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390EE" w14:textId="77777777" w:rsidR="00A27F10" w:rsidRPr="002B455D" w:rsidRDefault="00A27F10" w:rsidP="00A27F10">
      <w:pPr>
        <w:spacing w:before="240" w:beforeAutospacing="1" w:after="150" w:line="264" w:lineRule="atLeast"/>
        <w:jc w:val="center"/>
        <w:outlineLvl w:val="1"/>
        <w:rPr>
          <w:rFonts w:eastAsia="Times New Roman" w:cs="Helvetica"/>
          <w:b/>
          <w:bCs/>
          <w:color w:val="70AD47" w:themeColor="accent6"/>
          <w:sz w:val="24"/>
          <w:szCs w:val="24"/>
          <w:lang w:val="en-GB"/>
        </w:rPr>
      </w:pPr>
      <w:r w:rsidRPr="002B455D">
        <w:rPr>
          <w:rFonts w:eastAsia="Times New Roman" w:cs="Helvetica"/>
          <w:b/>
          <w:bCs/>
          <w:noProof/>
          <w:color w:val="70AD47" w:themeColor="accent6"/>
          <w:sz w:val="24"/>
          <w:szCs w:val="24"/>
        </w:rPr>
        <w:drawing>
          <wp:inline distT="0" distB="0" distL="0" distR="0" wp14:anchorId="220E6101" wp14:editId="1CAC2527">
            <wp:extent cx="2209800" cy="2476500"/>
            <wp:effectExtent l="0" t="0" r="0" b="0"/>
            <wp:docPr id="1" name="Picture 1" descr="C:\Users\Paul\Documents\A1 NELT\logo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Documents\A1 NELT\logoligh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09800" cy="2476500"/>
                    </a:xfrm>
                    <a:prstGeom prst="rect">
                      <a:avLst/>
                    </a:prstGeom>
                    <a:noFill/>
                    <a:ln>
                      <a:noFill/>
                    </a:ln>
                  </pic:spPr>
                </pic:pic>
              </a:graphicData>
            </a:graphic>
          </wp:inline>
        </w:drawing>
      </w:r>
    </w:p>
    <w:p w14:paraId="42BBFE09" w14:textId="77777777" w:rsidR="00A27F10" w:rsidRPr="002B455D" w:rsidRDefault="00A27F10" w:rsidP="00A27F10">
      <w:pPr>
        <w:spacing w:before="240" w:beforeAutospacing="1" w:after="150" w:line="264" w:lineRule="atLeast"/>
        <w:jc w:val="center"/>
        <w:outlineLvl w:val="1"/>
        <w:rPr>
          <w:rFonts w:eastAsia="Times New Roman" w:cs="Helvetica"/>
          <w:b/>
          <w:bCs/>
          <w:color w:val="70AD47" w:themeColor="accent6"/>
          <w:sz w:val="24"/>
          <w:szCs w:val="24"/>
          <w:lang w:val="en-GB"/>
        </w:rPr>
      </w:pPr>
      <w:r w:rsidRPr="002B455D">
        <w:rPr>
          <w:rFonts w:eastAsia="Times New Roman" w:cs="Helvetica"/>
          <w:b/>
          <w:bCs/>
          <w:color w:val="70AD47" w:themeColor="accent6"/>
          <w:sz w:val="24"/>
          <w:szCs w:val="24"/>
          <w:lang w:val="en-GB"/>
        </w:rPr>
        <w:t>Who we are</w:t>
      </w:r>
    </w:p>
    <w:p w14:paraId="410D779C" w14:textId="36520BD6" w:rsidR="00A27F10" w:rsidRPr="002B455D" w:rsidRDefault="00A27F10" w:rsidP="00A27F10">
      <w:pPr>
        <w:spacing w:before="204" w:after="204" w:line="396" w:lineRule="atLeast"/>
        <w:rPr>
          <w:rFonts w:eastAsia="Times New Roman" w:cs="Helvetica"/>
          <w:color w:val="70AD47" w:themeColor="accent6"/>
          <w:sz w:val="24"/>
          <w:szCs w:val="24"/>
          <w:lang w:val="en-GB"/>
        </w:rPr>
      </w:pPr>
      <w:r w:rsidRPr="002B455D">
        <w:rPr>
          <w:rFonts w:eastAsia="Times New Roman" w:cs="Helvetica"/>
          <w:color w:val="70AD47" w:themeColor="accent6"/>
          <w:sz w:val="24"/>
          <w:szCs w:val="24"/>
          <w:lang w:val="en-GB"/>
        </w:rPr>
        <w:t xml:space="preserve">The Newtown Ethical Lending Trust </w:t>
      </w:r>
      <w:r w:rsidR="006C4394" w:rsidRPr="002B455D">
        <w:rPr>
          <w:rFonts w:eastAsia="Times New Roman" w:cs="Helvetica"/>
          <w:color w:val="70AD47" w:themeColor="accent6"/>
          <w:sz w:val="24"/>
          <w:szCs w:val="24"/>
          <w:lang w:val="en-GB"/>
        </w:rPr>
        <w:t xml:space="preserve">(NELT) </w:t>
      </w:r>
      <w:r w:rsidRPr="002B455D">
        <w:rPr>
          <w:rFonts w:eastAsia="Times New Roman" w:cs="Helvetica"/>
          <w:color w:val="70AD47" w:themeColor="accent6"/>
          <w:sz w:val="24"/>
          <w:szCs w:val="24"/>
          <w:lang w:val="en-GB"/>
        </w:rPr>
        <w:t xml:space="preserve">is a registered charitable trust that has been making interest-free loans to the </w:t>
      </w:r>
      <w:r w:rsidR="00A30F5F" w:rsidRPr="002B455D">
        <w:rPr>
          <w:rFonts w:eastAsia="Times New Roman" w:cs="Helvetica"/>
          <w:color w:val="70AD47" w:themeColor="accent6"/>
          <w:sz w:val="24"/>
          <w:szCs w:val="24"/>
          <w:lang w:val="en-GB"/>
        </w:rPr>
        <w:t xml:space="preserve">Greater </w:t>
      </w:r>
      <w:r w:rsidRPr="002B455D">
        <w:rPr>
          <w:rFonts w:eastAsia="Times New Roman" w:cs="Helvetica"/>
          <w:color w:val="70AD47" w:themeColor="accent6"/>
          <w:sz w:val="24"/>
          <w:szCs w:val="24"/>
          <w:lang w:val="en-GB"/>
        </w:rPr>
        <w:t>Wellington community since 2012.</w:t>
      </w:r>
    </w:p>
    <w:p w14:paraId="3CB27B6E" w14:textId="37EBAE35" w:rsidR="00A27F10" w:rsidRPr="002B455D" w:rsidRDefault="00A27F10" w:rsidP="00A27F10">
      <w:pPr>
        <w:spacing w:before="204" w:after="204" w:line="396" w:lineRule="atLeast"/>
        <w:rPr>
          <w:rFonts w:eastAsia="Times New Roman" w:cs="Helvetica"/>
          <w:color w:val="70AD47" w:themeColor="accent6"/>
          <w:sz w:val="24"/>
          <w:szCs w:val="24"/>
          <w:lang w:val="en-GB"/>
        </w:rPr>
      </w:pPr>
      <w:r w:rsidRPr="002B455D">
        <w:rPr>
          <w:rFonts w:eastAsia="Times New Roman" w:cs="Helvetica"/>
          <w:color w:val="70AD47" w:themeColor="accent6"/>
          <w:sz w:val="24"/>
          <w:szCs w:val="24"/>
          <w:lang w:val="en-GB"/>
        </w:rPr>
        <w:t>The trust was launched in collaboration with local budgeting services and members of the community dedicated to helping Wellington families gain financial independence.</w:t>
      </w:r>
    </w:p>
    <w:p w14:paraId="26360A0C" w14:textId="77777777" w:rsidR="00A27F10" w:rsidRPr="002B455D" w:rsidRDefault="00A27F10" w:rsidP="00A27F10">
      <w:pPr>
        <w:spacing w:before="204" w:after="204" w:line="396" w:lineRule="atLeast"/>
        <w:rPr>
          <w:rFonts w:eastAsia="Times New Roman" w:cs="Helvetica"/>
          <w:color w:val="70AD47" w:themeColor="accent6"/>
          <w:sz w:val="24"/>
          <w:szCs w:val="24"/>
          <w:lang w:val="en-GB"/>
        </w:rPr>
      </w:pPr>
      <w:r w:rsidRPr="002B455D">
        <w:rPr>
          <w:rFonts w:eastAsia="Times New Roman" w:cs="Helvetica"/>
          <w:color w:val="70AD47" w:themeColor="accent6"/>
          <w:sz w:val="24"/>
          <w:szCs w:val="24"/>
          <w:lang w:val="en-GB"/>
        </w:rPr>
        <w:t>We are completely not-for-profit, and rely on external grants and donations to operate.</w:t>
      </w:r>
    </w:p>
    <w:p w14:paraId="022C3519" w14:textId="77777777" w:rsidR="00A27F10" w:rsidRPr="002B455D" w:rsidRDefault="00A27F10" w:rsidP="00A27F10">
      <w:pPr>
        <w:pStyle w:val="Heading2"/>
        <w:jc w:val="center"/>
        <w:rPr>
          <w:rFonts w:asciiTheme="minorHAnsi" w:hAnsiTheme="minorHAnsi" w:cs="Helvetica"/>
          <w:color w:val="70AD47" w:themeColor="accent6"/>
          <w:sz w:val="24"/>
          <w:szCs w:val="24"/>
          <w:lang w:val="en-GB"/>
        </w:rPr>
      </w:pPr>
      <w:r w:rsidRPr="002B455D">
        <w:rPr>
          <w:rFonts w:asciiTheme="minorHAnsi" w:hAnsiTheme="minorHAnsi" w:cs="Helvetica"/>
          <w:color w:val="70AD47" w:themeColor="accent6"/>
          <w:sz w:val="24"/>
          <w:szCs w:val="24"/>
          <w:lang w:val="en-GB"/>
        </w:rPr>
        <w:t>What we do</w:t>
      </w:r>
    </w:p>
    <w:p w14:paraId="74FD9F2D" w14:textId="7998C4C2" w:rsidR="00A27F10" w:rsidRPr="002B455D" w:rsidRDefault="00A27F10" w:rsidP="00A27F10">
      <w:pPr>
        <w:pStyle w:val="NormalWeb"/>
        <w:spacing w:line="396" w:lineRule="atLeast"/>
        <w:rPr>
          <w:rFonts w:asciiTheme="minorHAnsi" w:hAnsiTheme="minorHAnsi" w:cs="Helvetica"/>
          <w:color w:val="70AD47" w:themeColor="accent6"/>
          <w:lang w:val="en-GB"/>
        </w:rPr>
      </w:pPr>
      <w:r w:rsidRPr="002B455D">
        <w:rPr>
          <w:rFonts w:asciiTheme="minorHAnsi" w:hAnsiTheme="minorHAnsi" w:cs="Helvetica"/>
          <w:color w:val="70AD47" w:themeColor="accent6"/>
          <w:lang w:val="en-GB"/>
        </w:rPr>
        <w:t xml:space="preserve">We </w:t>
      </w:r>
      <w:r w:rsidR="002B455D">
        <w:rPr>
          <w:rFonts w:asciiTheme="minorHAnsi" w:hAnsiTheme="minorHAnsi" w:cs="Helvetica"/>
          <w:color w:val="70AD47" w:themeColor="accent6"/>
          <w:lang w:val="en-GB"/>
        </w:rPr>
        <w:t>make</w:t>
      </w:r>
      <w:r w:rsidRPr="002B455D">
        <w:rPr>
          <w:rFonts w:asciiTheme="minorHAnsi" w:hAnsiTheme="minorHAnsi" w:cs="Helvetica"/>
          <w:color w:val="70AD47" w:themeColor="accent6"/>
          <w:lang w:val="en-GB"/>
        </w:rPr>
        <w:t xml:space="preserve"> interest-free loans to people </w:t>
      </w:r>
      <w:r w:rsidR="002B455D">
        <w:rPr>
          <w:rFonts w:asciiTheme="minorHAnsi" w:hAnsiTheme="minorHAnsi" w:cs="Helvetica"/>
          <w:color w:val="70AD47" w:themeColor="accent6"/>
          <w:lang w:val="en-GB"/>
        </w:rPr>
        <w:t xml:space="preserve">in need </w:t>
      </w:r>
      <w:r w:rsidRPr="002B455D">
        <w:rPr>
          <w:rFonts w:asciiTheme="minorHAnsi" w:hAnsiTheme="minorHAnsi" w:cs="Helvetica"/>
          <w:color w:val="70AD47" w:themeColor="accent6"/>
          <w:lang w:val="en-GB"/>
        </w:rPr>
        <w:t xml:space="preserve">in </w:t>
      </w:r>
      <w:r w:rsidR="002B455D">
        <w:rPr>
          <w:rFonts w:asciiTheme="minorHAnsi" w:hAnsiTheme="minorHAnsi" w:cs="Helvetica"/>
          <w:color w:val="70AD47" w:themeColor="accent6"/>
          <w:lang w:val="en-GB"/>
        </w:rPr>
        <w:t xml:space="preserve">the Greater </w:t>
      </w:r>
      <w:r w:rsidRPr="002B455D">
        <w:rPr>
          <w:rFonts w:asciiTheme="minorHAnsi" w:hAnsiTheme="minorHAnsi" w:cs="Helvetica"/>
          <w:color w:val="70AD47" w:themeColor="accent6"/>
          <w:lang w:val="en-GB"/>
        </w:rPr>
        <w:t xml:space="preserve">Wellington </w:t>
      </w:r>
      <w:r w:rsidR="002B455D">
        <w:rPr>
          <w:rFonts w:asciiTheme="minorHAnsi" w:hAnsiTheme="minorHAnsi" w:cs="Helvetica"/>
          <w:color w:val="70AD47" w:themeColor="accent6"/>
          <w:lang w:val="en-GB"/>
        </w:rPr>
        <w:t xml:space="preserve">region </w:t>
      </w:r>
      <w:r w:rsidRPr="002B455D">
        <w:rPr>
          <w:rFonts w:asciiTheme="minorHAnsi" w:hAnsiTheme="minorHAnsi" w:cs="Helvetica"/>
          <w:color w:val="70AD47" w:themeColor="accent6"/>
          <w:lang w:val="en-GB"/>
        </w:rPr>
        <w:t>as an ethical alternative to high-inter</w:t>
      </w:r>
      <w:r w:rsidR="00262BD6" w:rsidRPr="002B455D">
        <w:rPr>
          <w:rFonts w:asciiTheme="minorHAnsi" w:hAnsiTheme="minorHAnsi" w:cs="Helvetica"/>
          <w:color w:val="70AD47" w:themeColor="accent6"/>
          <w:lang w:val="en-GB"/>
        </w:rPr>
        <w:t xml:space="preserve">est lenders. Our loans are </w:t>
      </w:r>
      <w:r w:rsidRPr="002B455D">
        <w:rPr>
          <w:rFonts w:asciiTheme="minorHAnsi" w:hAnsiTheme="minorHAnsi" w:cs="Helvetica"/>
          <w:color w:val="70AD47" w:themeColor="accent6"/>
          <w:lang w:val="en-GB"/>
        </w:rPr>
        <w:t>interest-free, with no fees or hidden costs.</w:t>
      </w:r>
    </w:p>
    <w:p w14:paraId="40D069CD" w14:textId="77777777" w:rsidR="00A27F10" w:rsidRPr="002B455D" w:rsidRDefault="00A27F10" w:rsidP="00A27F10">
      <w:pPr>
        <w:pStyle w:val="NormalWeb"/>
        <w:spacing w:line="396" w:lineRule="atLeast"/>
        <w:rPr>
          <w:rFonts w:asciiTheme="minorHAnsi" w:hAnsiTheme="minorHAnsi" w:cs="Helvetica"/>
          <w:color w:val="70AD47" w:themeColor="accent6"/>
          <w:lang w:val="en-GB"/>
        </w:rPr>
      </w:pPr>
      <w:r w:rsidRPr="002B455D">
        <w:rPr>
          <w:rFonts w:asciiTheme="minorHAnsi" w:hAnsiTheme="minorHAnsi" w:cs="Helvetica"/>
          <w:color w:val="70AD47" w:themeColor="accent6"/>
          <w:lang w:val="en-GB"/>
        </w:rPr>
        <w:t>We offer loans to people on low incomes for essential goods and services such as car repairs, medical expenses and household items like washing machines. We may also be able to help if you have existing debt that is unmanageable.</w:t>
      </w:r>
    </w:p>
    <w:p w14:paraId="1677AFF9" w14:textId="77777777" w:rsidR="00A27F10" w:rsidRPr="002B455D" w:rsidRDefault="00A27F10" w:rsidP="00A27F10">
      <w:pPr>
        <w:pStyle w:val="NormalWeb"/>
        <w:spacing w:line="396" w:lineRule="atLeast"/>
        <w:rPr>
          <w:rFonts w:asciiTheme="minorHAnsi" w:hAnsiTheme="minorHAnsi" w:cs="Helvetica"/>
          <w:color w:val="70AD47" w:themeColor="accent6"/>
          <w:lang w:val="en-GB"/>
        </w:rPr>
      </w:pPr>
      <w:r w:rsidRPr="002B455D">
        <w:rPr>
          <w:rFonts w:asciiTheme="minorHAnsi" w:hAnsiTheme="minorHAnsi" w:cs="Helvetica"/>
          <w:color w:val="70AD47" w:themeColor="accent6"/>
          <w:lang w:val="en-GB"/>
        </w:rPr>
        <w:t xml:space="preserve">We pay directly to creditors, and then borrowers pay us back at affordable rates over a period of up to 2 years. </w:t>
      </w:r>
      <w:r w:rsidR="00262BD6" w:rsidRPr="002B455D">
        <w:rPr>
          <w:rFonts w:asciiTheme="minorHAnsi" w:hAnsiTheme="minorHAnsi" w:cs="Helvetica"/>
          <w:color w:val="70AD47" w:themeColor="accent6"/>
          <w:lang w:val="en-GB"/>
        </w:rPr>
        <w:t xml:space="preserve"> </w:t>
      </w:r>
      <w:r w:rsidRPr="002B455D">
        <w:rPr>
          <w:rFonts w:asciiTheme="minorHAnsi" w:hAnsiTheme="minorHAnsi" w:cs="Helvetica"/>
          <w:color w:val="70AD47" w:themeColor="accent6"/>
          <w:lang w:val="en-GB"/>
        </w:rPr>
        <w:t>As soon as repayments start coming in, we can lend that money to other people in our community that need it.</w:t>
      </w:r>
    </w:p>
    <w:p w14:paraId="08A69669" w14:textId="77777777" w:rsidR="00A27F10" w:rsidRPr="002B455D" w:rsidRDefault="00A27F10" w:rsidP="00A27F10">
      <w:pPr>
        <w:pStyle w:val="NormalWeb"/>
        <w:spacing w:line="396" w:lineRule="atLeast"/>
        <w:rPr>
          <w:rFonts w:asciiTheme="minorHAnsi" w:hAnsiTheme="minorHAnsi" w:cs="Helvetica"/>
          <w:color w:val="70AD47" w:themeColor="accent6"/>
          <w:lang w:val="en-GB"/>
        </w:rPr>
      </w:pPr>
      <w:r w:rsidRPr="002B455D">
        <w:rPr>
          <w:rFonts w:asciiTheme="minorHAnsi" w:hAnsiTheme="minorHAnsi" w:cs="Helvetica"/>
          <w:color w:val="70AD47" w:themeColor="accent6"/>
          <w:lang w:val="en-GB"/>
        </w:rPr>
        <w:t>In this way, a small amount of money can help multiple individuals and families become debt-free.</w:t>
      </w:r>
    </w:p>
    <w:p w14:paraId="79E50166" w14:textId="77777777" w:rsidR="000A11CB" w:rsidRPr="002B455D" w:rsidRDefault="000A11CB">
      <w:pPr>
        <w:rPr>
          <w:color w:val="70AD47" w:themeColor="accent6"/>
          <w:lang w:val="en-GB"/>
        </w:rPr>
      </w:pPr>
    </w:p>
    <w:p w14:paraId="61739C4A" w14:textId="77777777" w:rsidR="006E29E6" w:rsidRPr="002B455D" w:rsidRDefault="006E29E6">
      <w:pPr>
        <w:rPr>
          <w:color w:val="70AD47" w:themeColor="accent6"/>
          <w:lang w:val="en-GB"/>
        </w:rPr>
      </w:pPr>
    </w:p>
    <w:p w14:paraId="12E8C76A" w14:textId="77777777" w:rsidR="00A30F5F" w:rsidRPr="002B455D" w:rsidRDefault="00A30F5F" w:rsidP="00A27F10">
      <w:pPr>
        <w:spacing w:before="240" w:beforeAutospacing="1" w:after="150" w:line="264" w:lineRule="atLeast"/>
        <w:jc w:val="center"/>
        <w:outlineLvl w:val="1"/>
        <w:rPr>
          <w:rFonts w:eastAsia="Times New Roman" w:cs="Helvetica"/>
          <w:b/>
          <w:bCs/>
          <w:color w:val="70AD47" w:themeColor="accent6"/>
          <w:lang w:val="en-GB"/>
        </w:rPr>
      </w:pPr>
    </w:p>
    <w:p w14:paraId="2B3FB500" w14:textId="0736FA8A" w:rsidR="00A27F10" w:rsidRPr="002B455D" w:rsidRDefault="00A27F10" w:rsidP="00A27F10">
      <w:pPr>
        <w:spacing w:before="240" w:beforeAutospacing="1" w:after="150" w:line="264" w:lineRule="atLeast"/>
        <w:jc w:val="center"/>
        <w:outlineLvl w:val="1"/>
        <w:rPr>
          <w:rFonts w:eastAsia="Times New Roman" w:cs="Helvetica"/>
          <w:b/>
          <w:bCs/>
          <w:color w:val="70AD47" w:themeColor="accent6"/>
          <w:lang w:val="en-GB"/>
        </w:rPr>
      </w:pPr>
      <w:r w:rsidRPr="002B455D">
        <w:rPr>
          <w:rFonts w:eastAsia="Times New Roman" w:cs="Helvetica"/>
          <w:b/>
          <w:bCs/>
          <w:color w:val="70AD47" w:themeColor="accent6"/>
          <w:lang w:val="en-GB"/>
        </w:rPr>
        <w:t>How to Apply</w:t>
      </w:r>
    </w:p>
    <w:p w14:paraId="6336291E" w14:textId="169887DA" w:rsidR="00A30F5F" w:rsidRPr="002B455D" w:rsidRDefault="00A30F5F" w:rsidP="00A30F5F">
      <w:pPr>
        <w:spacing w:before="240" w:beforeAutospacing="1" w:after="150" w:line="264" w:lineRule="atLeast"/>
        <w:outlineLvl w:val="1"/>
        <w:rPr>
          <w:rFonts w:eastAsia="Times New Roman" w:cs="Helvetica"/>
          <w:b/>
          <w:bCs/>
          <w:color w:val="70AD47" w:themeColor="accent6"/>
          <w:lang w:val="en-GB"/>
        </w:rPr>
      </w:pPr>
      <w:r w:rsidRPr="002B455D">
        <w:rPr>
          <w:rFonts w:eastAsia="Times New Roman" w:cs="Helvetica"/>
          <w:b/>
          <w:bCs/>
          <w:color w:val="70AD47" w:themeColor="accent6"/>
          <w:lang w:val="en-GB"/>
        </w:rPr>
        <w:t>You need to b</w:t>
      </w:r>
      <w:r w:rsidR="002B455D">
        <w:rPr>
          <w:rFonts w:eastAsia="Times New Roman" w:cs="Helvetica"/>
          <w:b/>
          <w:bCs/>
          <w:color w:val="70AD47" w:themeColor="accent6"/>
          <w:lang w:val="en-GB"/>
        </w:rPr>
        <w:t>e</w:t>
      </w:r>
      <w:r w:rsidRPr="002B455D">
        <w:rPr>
          <w:rFonts w:eastAsia="Times New Roman" w:cs="Helvetica"/>
          <w:b/>
          <w:bCs/>
          <w:color w:val="70AD47" w:themeColor="accent6"/>
          <w:lang w:val="en-GB"/>
        </w:rPr>
        <w:t xml:space="preserve"> working with a budget adviser or financial mentor to apply for a loan, please contact us if you would like us to put you in contact with such a service – our email address is admin@ethical-lending.nz</w:t>
      </w:r>
    </w:p>
    <w:p w14:paraId="460F8CFA" w14:textId="353DE178" w:rsidR="00A27F10" w:rsidRPr="002B455D" w:rsidRDefault="00A27F10" w:rsidP="00A27F10">
      <w:pPr>
        <w:spacing w:before="204" w:after="204" w:line="396" w:lineRule="atLeast"/>
        <w:rPr>
          <w:rFonts w:eastAsia="Times New Roman" w:cs="Helvetica"/>
          <w:color w:val="70AD47" w:themeColor="accent6"/>
          <w:lang w:val="en-GB"/>
        </w:rPr>
      </w:pPr>
      <w:r w:rsidRPr="002B455D">
        <w:rPr>
          <w:rFonts w:eastAsia="Times New Roman" w:cs="Helvetica"/>
          <w:color w:val="70AD47" w:themeColor="accent6"/>
          <w:lang w:val="en-GB"/>
        </w:rPr>
        <w:t xml:space="preserve">To apply you will need to complete our application form.  The application form </w:t>
      </w:r>
      <w:r w:rsidR="00334F32" w:rsidRPr="002B455D">
        <w:rPr>
          <w:rFonts w:eastAsia="Times New Roman" w:cs="Helvetica"/>
          <w:color w:val="70AD47" w:themeColor="accent6"/>
          <w:lang w:val="en-GB"/>
        </w:rPr>
        <w:t xml:space="preserve">is </w:t>
      </w:r>
      <w:r w:rsidR="00A30F5F" w:rsidRPr="002B455D">
        <w:rPr>
          <w:rFonts w:eastAsia="Times New Roman" w:cs="Helvetica"/>
          <w:color w:val="70AD47" w:themeColor="accent6"/>
          <w:lang w:val="en-GB"/>
        </w:rPr>
        <w:t>available on our website</w:t>
      </w:r>
      <w:r w:rsidR="00334F32" w:rsidRPr="002B455D">
        <w:rPr>
          <w:rFonts w:eastAsia="Times New Roman" w:cs="Helvetica"/>
          <w:color w:val="70AD47" w:themeColor="accent6"/>
          <w:lang w:val="en-GB"/>
        </w:rPr>
        <w:t xml:space="preserve"> </w:t>
      </w:r>
      <w:hyperlink r:id="rId5" w:history="1">
        <w:r w:rsidR="00761D94" w:rsidRPr="008D21CA">
          <w:rPr>
            <w:rStyle w:val="Hyperlink"/>
            <w:rFonts w:eastAsia="Times New Roman" w:cs="Helvetica"/>
            <w:lang w:val="en-GB"/>
          </w:rPr>
          <w:t>www.ethical-lending.nz/application-forms/</w:t>
        </w:r>
      </w:hyperlink>
      <w:r w:rsidR="00761D94">
        <w:rPr>
          <w:rFonts w:eastAsia="Times New Roman" w:cs="Helvetica"/>
          <w:color w:val="70AD47" w:themeColor="accent6"/>
          <w:lang w:val="en-GB"/>
        </w:rPr>
        <w:t xml:space="preserve"> </w:t>
      </w:r>
      <w:r w:rsidR="00334F32" w:rsidRPr="002B455D">
        <w:rPr>
          <w:rFonts w:eastAsia="Times New Roman" w:cs="Helvetica"/>
          <w:color w:val="70AD47" w:themeColor="accent6"/>
          <w:lang w:val="en-GB"/>
        </w:rPr>
        <w:t xml:space="preserve">and </w:t>
      </w:r>
      <w:r w:rsidRPr="002B455D">
        <w:rPr>
          <w:rFonts w:eastAsia="Times New Roman" w:cs="Helvetica"/>
          <w:color w:val="70AD47" w:themeColor="accent6"/>
          <w:lang w:val="en-GB"/>
        </w:rPr>
        <w:t>contains a checklist of documents which you need to supply with your application:</w:t>
      </w:r>
    </w:p>
    <w:tbl>
      <w:tblPr>
        <w:tblW w:w="5056"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contact information"/>
      </w:tblPr>
      <w:tblGrid>
        <w:gridCol w:w="9117"/>
      </w:tblGrid>
      <w:tr w:rsidR="00E02F1E" w:rsidRPr="00FC483F" w14:paraId="311F158C" w14:textId="77777777" w:rsidTr="00726C6D">
        <w:trPr>
          <w:trHeight w:val="564"/>
        </w:trPr>
        <w:tc>
          <w:tcPr>
            <w:tcW w:w="5000" w:type="pct"/>
            <w:tcBorders>
              <w:left w:val="single" w:sz="4" w:space="0" w:color="7F7F7F" w:themeColor="text1" w:themeTint="80"/>
              <w:right w:val="single" w:sz="4" w:space="0" w:color="7F7F7F" w:themeColor="text1" w:themeTint="80"/>
            </w:tcBorders>
          </w:tcPr>
          <w:p w14:paraId="05316015" w14:textId="77777777" w:rsidR="00E02F1E" w:rsidRDefault="00E02F1E" w:rsidP="00726C6D">
            <w:pPr>
              <w:spacing w:after="0"/>
              <w:rPr>
                <w:b/>
                <w:color w:val="385623" w:themeColor="accent6" w:themeShade="80"/>
              </w:rPr>
            </w:pPr>
          </w:p>
          <w:p w14:paraId="523FBEF3" w14:textId="77777777" w:rsidR="00E02F1E" w:rsidRDefault="00E02F1E" w:rsidP="00726C6D">
            <w:pPr>
              <w:spacing w:after="0"/>
              <w:rPr>
                <w:b/>
                <w:color w:val="385623" w:themeColor="accent6" w:themeShade="80"/>
              </w:rPr>
            </w:pPr>
            <w:r w:rsidRPr="00FC483F">
              <w:rPr>
                <w:b/>
                <w:color w:val="385623" w:themeColor="accent6" w:themeShade="80"/>
              </w:rPr>
              <w:t>Please check that all required supporting documentation is included:</w:t>
            </w:r>
          </w:p>
          <w:p w14:paraId="728D4864" w14:textId="77777777" w:rsidR="00E02F1E" w:rsidRPr="00FC483F" w:rsidRDefault="00E02F1E" w:rsidP="00726C6D">
            <w:pPr>
              <w:spacing w:after="0"/>
              <w:rPr>
                <w:b/>
                <w:color w:val="385623" w:themeColor="accent6" w:themeShade="80"/>
              </w:rPr>
            </w:pPr>
          </w:p>
        </w:tc>
      </w:tr>
      <w:tr w:rsidR="00E02F1E" w:rsidRPr="00FC483F" w14:paraId="27B8C965" w14:textId="77777777" w:rsidTr="00726C6D">
        <w:tc>
          <w:tcPr>
            <w:tcW w:w="5000" w:type="pct"/>
            <w:tcBorders>
              <w:left w:val="single" w:sz="4" w:space="0" w:color="7F7F7F" w:themeColor="text1" w:themeTint="80"/>
              <w:right w:val="single" w:sz="4" w:space="0" w:color="7F7F7F" w:themeColor="text1" w:themeTint="80"/>
            </w:tcBorders>
          </w:tcPr>
          <w:p w14:paraId="108A6105" w14:textId="25516B2E" w:rsidR="00E02F1E" w:rsidRPr="00FC483F" w:rsidRDefault="00E02F1E" w:rsidP="00726C6D">
            <w:pPr>
              <w:spacing w:after="0"/>
              <w:rPr>
                <w:color w:val="385623" w:themeColor="accent6" w:themeShade="80"/>
              </w:rPr>
            </w:pPr>
            <w:r>
              <w:rPr>
                <w:noProof/>
                <w:color w:val="385623" w:themeColor="accent6" w:themeShade="80"/>
                <w:lang w:eastAsia="en-NZ"/>
              </w:rPr>
              <mc:AlternateContent>
                <mc:Choice Requires="wps">
                  <w:drawing>
                    <wp:anchor distT="0" distB="0" distL="114300" distR="114300" simplePos="0" relativeHeight="251659264" behindDoc="0" locked="0" layoutInCell="1" allowOverlap="1" wp14:anchorId="467E249C" wp14:editId="2B9F9CDC">
                      <wp:simplePos x="0" y="0"/>
                      <wp:positionH relativeFrom="column">
                        <wp:posOffset>14605</wp:posOffset>
                      </wp:positionH>
                      <wp:positionV relativeFrom="paragraph">
                        <wp:posOffset>25400</wp:posOffset>
                      </wp:positionV>
                      <wp:extent cx="112395" cy="129540"/>
                      <wp:effectExtent l="5080" t="6350" r="6350" b="698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F82AB" id="Rectangle 36" o:spid="_x0000_s1026" style="position:absolute;margin-left:1.15pt;margin-top:2pt;width:8.8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"/>
                  </w:pict>
                </mc:Fallback>
              </mc:AlternateContent>
            </w:r>
            <w:r w:rsidRPr="00FC483F">
              <w:rPr>
                <w:color w:val="385623" w:themeColor="accent6" w:themeShade="80"/>
              </w:rPr>
              <w:t xml:space="preserve">       Covering letter from your Advisor supporting your application</w:t>
            </w:r>
          </w:p>
        </w:tc>
      </w:tr>
      <w:tr w:rsidR="00E02F1E" w:rsidRPr="00FC483F" w14:paraId="2D17E822" w14:textId="77777777" w:rsidTr="00726C6D">
        <w:tc>
          <w:tcPr>
            <w:tcW w:w="5000" w:type="pct"/>
            <w:tcBorders>
              <w:left w:val="single" w:sz="4" w:space="0" w:color="7F7F7F" w:themeColor="text1" w:themeTint="80"/>
              <w:right w:val="single" w:sz="4" w:space="0" w:color="7F7F7F" w:themeColor="text1" w:themeTint="80"/>
            </w:tcBorders>
          </w:tcPr>
          <w:p w14:paraId="7712F397" w14:textId="5D00065B" w:rsidR="00E02F1E" w:rsidRPr="00FC483F" w:rsidRDefault="00E02F1E" w:rsidP="00726C6D">
            <w:pPr>
              <w:spacing w:after="0"/>
              <w:rPr>
                <w:color w:val="385623" w:themeColor="accent6" w:themeShade="80"/>
              </w:rPr>
            </w:pPr>
            <w:r>
              <w:rPr>
                <w:noProof/>
                <w:color w:val="385623" w:themeColor="accent6" w:themeShade="80"/>
                <w:lang w:eastAsia="en-NZ"/>
              </w:rPr>
              <mc:AlternateContent>
                <mc:Choice Requires="wps">
                  <w:drawing>
                    <wp:anchor distT="0" distB="0" distL="114300" distR="114300" simplePos="0" relativeHeight="251660288" behindDoc="0" locked="0" layoutInCell="1" allowOverlap="1" wp14:anchorId="704F43CB" wp14:editId="11A75F4F">
                      <wp:simplePos x="0" y="0"/>
                      <wp:positionH relativeFrom="column">
                        <wp:posOffset>14605</wp:posOffset>
                      </wp:positionH>
                      <wp:positionV relativeFrom="paragraph">
                        <wp:posOffset>33655</wp:posOffset>
                      </wp:positionV>
                      <wp:extent cx="112395" cy="129540"/>
                      <wp:effectExtent l="5080" t="5080" r="6350" b="825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65966" id="Rectangle 35" o:spid="_x0000_s1026" style="position:absolute;margin-left:1.15pt;margin-top:2.65pt;width:8.8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"/>
                  </w:pict>
                </mc:Fallback>
              </mc:AlternateContent>
            </w:r>
            <w:r w:rsidRPr="00FC483F">
              <w:rPr>
                <w:color w:val="385623" w:themeColor="accent6" w:themeShade="80"/>
              </w:rPr>
              <w:t xml:space="preserve">       Current </w:t>
            </w:r>
            <w:proofErr w:type="gramStart"/>
            <w:r w:rsidRPr="00FC483F">
              <w:rPr>
                <w:color w:val="385623" w:themeColor="accent6" w:themeShade="80"/>
              </w:rPr>
              <w:t>budget</w:t>
            </w:r>
            <w:r>
              <w:rPr>
                <w:color w:val="385623" w:themeColor="accent6" w:themeShade="80"/>
              </w:rPr>
              <w:t xml:space="preserve">  (</w:t>
            </w:r>
            <w:proofErr w:type="gramEnd"/>
            <w:r>
              <w:rPr>
                <w:color w:val="385623" w:themeColor="accent6" w:themeShade="80"/>
              </w:rPr>
              <w:t>form available on our website)</w:t>
            </w:r>
          </w:p>
        </w:tc>
      </w:tr>
      <w:tr w:rsidR="00E02F1E" w:rsidRPr="00FC483F" w14:paraId="40643D8B" w14:textId="77777777" w:rsidTr="00726C6D">
        <w:tc>
          <w:tcPr>
            <w:tcW w:w="5000" w:type="pct"/>
            <w:tcBorders>
              <w:left w:val="single" w:sz="4" w:space="0" w:color="7F7F7F" w:themeColor="text1" w:themeTint="80"/>
              <w:right w:val="single" w:sz="4" w:space="0" w:color="7F7F7F" w:themeColor="text1" w:themeTint="80"/>
            </w:tcBorders>
          </w:tcPr>
          <w:p w14:paraId="093138FF" w14:textId="77777777" w:rsidR="00E02F1E" w:rsidRPr="00FC483F" w:rsidRDefault="00E02F1E" w:rsidP="00726C6D">
            <w:pPr>
              <w:spacing w:after="0"/>
              <w:rPr>
                <w:color w:val="385623" w:themeColor="accent6" w:themeShade="80"/>
              </w:rPr>
            </w:pPr>
            <w:r w:rsidRPr="00FC483F">
              <w:rPr>
                <w:noProof/>
                <w:color w:val="385623" w:themeColor="accent6" w:themeShade="80"/>
              </w:rPr>
              <mc:AlternateContent>
                <mc:Choice Requires="wps">
                  <w:drawing>
                    <wp:anchor distT="0" distB="0" distL="114300" distR="114300" simplePos="0" relativeHeight="251670528" behindDoc="0" locked="0" layoutInCell="1" allowOverlap="1" wp14:anchorId="11CA91ED" wp14:editId="234CE2DA">
                      <wp:simplePos x="0" y="0"/>
                      <wp:positionH relativeFrom="column">
                        <wp:posOffset>14605</wp:posOffset>
                      </wp:positionH>
                      <wp:positionV relativeFrom="paragraph">
                        <wp:posOffset>33655</wp:posOffset>
                      </wp:positionV>
                      <wp:extent cx="112395" cy="129540"/>
                      <wp:effectExtent l="5080" t="5080" r="635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C294A" id="Rectangle 3" o:spid="_x0000_s1026" style="position:absolute;margin-left:1.15pt;margin-top:2.65pt;width:8.85pt;height:1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"/>
                  </w:pict>
                </mc:Fallback>
              </mc:AlternateContent>
            </w:r>
            <w:r w:rsidRPr="00FC483F">
              <w:rPr>
                <w:color w:val="385623" w:themeColor="accent6" w:themeShade="80"/>
              </w:rPr>
              <w:t xml:space="preserve">       New budget (including the proposed loan from Newtown Ethical Lending Trust) that shows your ability to make the repayments </w:t>
            </w:r>
          </w:p>
        </w:tc>
      </w:tr>
      <w:tr w:rsidR="00E02F1E" w:rsidRPr="00FC483F" w14:paraId="0737A351" w14:textId="77777777" w:rsidTr="00726C6D">
        <w:tc>
          <w:tcPr>
            <w:tcW w:w="5000" w:type="pct"/>
            <w:tcBorders>
              <w:left w:val="single" w:sz="4" w:space="0" w:color="7F7F7F" w:themeColor="text1" w:themeTint="80"/>
              <w:right w:val="single" w:sz="4" w:space="0" w:color="7F7F7F" w:themeColor="text1" w:themeTint="80"/>
            </w:tcBorders>
          </w:tcPr>
          <w:p w14:paraId="6099CC18" w14:textId="77777777" w:rsidR="00E02F1E" w:rsidRPr="00FC483F" w:rsidRDefault="00E02F1E" w:rsidP="00726C6D">
            <w:pPr>
              <w:spacing w:after="0"/>
              <w:rPr>
                <w:color w:val="385623" w:themeColor="accent6" w:themeShade="80"/>
              </w:rPr>
            </w:pPr>
            <w:r w:rsidRPr="00FC483F">
              <w:rPr>
                <w:noProof/>
                <w:color w:val="385623" w:themeColor="accent6" w:themeShade="80"/>
              </w:rPr>
              <mc:AlternateContent>
                <mc:Choice Requires="wps">
                  <w:drawing>
                    <wp:anchor distT="0" distB="0" distL="114300" distR="114300" simplePos="0" relativeHeight="251662336" behindDoc="0" locked="0" layoutInCell="1" allowOverlap="1" wp14:anchorId="57A7900C" wp14:editId="524E07CE">
                      <wp:simplePos x="0" y="0"/>
                      <wp:positionH relativeFrom="column">
                        <wp:posOffset>14605</wp:posOffset>
                      </wp:positionH>
                      <wp:positionV relativeFrom="paragraph">
                        <wp:posOffset>33655</wp:posOffset>
                      </wp:positionV>
                      <wp:extent cx="112395" cy="129540"/>
                      <wp:effectExtent l="5080" t="5080" r="6350" b="825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0FA82" id="Rectangle 27" o:spid="_x0000_s1026" style="position:absolute;margin-left:1.15pt;margin-top:2.65pt;width:8.85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"/>
                  </w:pict>
                </mc:Fallback>
              </mc:AlternateContent>
            </w:r>
            <w:r w:rsidRPr="00FC483F">
              <w:rPr>
                <w:color w:val="385623" w:themeColor="accent6" w:themeShade="80"/>
              </w:rPr>
              <w:t xml:space="preserve">       </w:t>
            </w:r>
            <w:r>
              <w:rPr>
                <w:color w:val="385623" w:themeColor="accent6" w:themeShade="80"/>
              </w:rPr>
              <w:t xml:space="preserve">Debt schedule showing ALL balances owing, repayment rate, any arrears and purpose of </w:t>
            </w:r>
            <w:proofErr w:type="gramStart"/>
            <w:r>
              <w:rPr>
                <w:color w:val="385623" w:themeColor="accent6" w:themeShade="80"/>
              </w:rPr>
              <w:t>loan  (</w:t>
            </w:r>
            <w:proofErr w:type="gramEnd"/>
            <w:r>
              <w:rPr>
                <w:color w:val="385623" w:themeColor="accent6" w:themeShade="80"/>
              </w:rPr>
              <w:t>form available on our website)</w:t>
            </w:r>
            <w:r w:rsidRPr="00FC483F">
              <w:rPr>
                <w:color w:val="385623" w:themeColor="accent6" w:themeShade="80"/>
              </w:rPr>
              <w:t xml:space="preserve"> </w:t>
            </w:r>
          </w:p>
        </w:tc>
      </w:tr>
      <w:tr w:rsidR="00E02F1E" w:rsidRPr="00FC483F" w14:paraId="7E94A1DD" w14:textId="77777777" w:rsidTr="00726C6D">
        <w:tc>
          <w:tcPr>
            <w:tcW w:w="5000" w:type="pct"/>
            <w:tcBorders>
              <w:left w:val="single" w:sz="4" w:space="0" w:color="7F7F7F" w:themeColor="text1" w:themeTint="80"/>
              <w:right w:val="single" w:sz="4" w:space="0" w:color="7F7F7F" w:themeColor="text1" w:themeTint="80"/>
            </w:tcBorders>
          </w:tcPr>
          <w:p w14:paraId="7C8111CB" w14:textId="1D27D493" w:rsidR="00E02F1E" w:rsidRPr="00FC483F" w:rsidRDefault="00E02F1E" w:rsidP="00726C6D">
            <w:pPr>
              <w:spacing w:after="0"/>
              <w:rPr>
                <w:color w:val="385623" w:themeColor="accent6" w:themeShade="80"/>
              </w:rPr>
            </w:pPr>
            <w:r>
              <w:rPr>
                <w:noProof/>
                <w:color w:val="385623" w:themeColor="accent6" w:themeShade="80"/>
                <w:lang w:eastAsia="en-NZ"/>
              </w:rPr>
              <mc:AlternateContent>
                <mc:Choice Requires="wps">
                  <w:drawing>
                    <wp:anchor distT="0" distB="0" distL="114300" distR="114300" simplePos="0" relativeHeight="251661312" behindDoc="0" locked="0" layoutInCell="1" allowOverlap="1" wp14:anchorId="2BE8BBC2" wp14:editId="5B2E600E">
                      <wp:simplePos x="0" y="0"/>
                      <wp:positionH relativeFrom="column">
                        <wp:posOffset>14605</wp:posOffset>
                      </wp:positionH>
                      <wp:positionV relativeFrom="paragraph">
                        <wp:posOffset>33655</wp:posOffset>
                      </wp:positionV>
                      <wp:extent cx="112395" cy="129540"/>
                      <wp:effectExtent l="5080" t="5080" r="6350" b="825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0F77B" id="Rectangle 34" o:spid="_x0000_s1026" style="position:absolute;margin-left:1.15pt;margin-top:2.65pt;width:8.8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"/>
                  </w:pict>
                </mc:Fallback>
              </mc:AlternateContent>
            </w:r>
            <w:r w:rsidRPr="00FC483F">
              <w:rPr>
                <w:color w:val="385623" w:themeColor="accent6" w:themeShade="80"/>
              </w:rPr>
              <w:t xml:space="preserve">       Bank statements for </w:t>
            </w:r>
            <w:r>
              <w:rPr>
                <w:color w:val="385623" w:themeColor="accent6" w:themeShade="80"/>
              </w:rPr>
              <w:t>ALL</w:t>
            </w:r>
            <w:r w:rsidRPr="00FC483F">
              <w:rPr>
                <w:color w:val="385623" w:themeColor="accent6" w:themeShade="80"/>
              </w:rPr>
              <w:t xml:space="preserve"> bank accounts held by the applicants (for the last three consecutive months)</w:t>
            </w:r>
          </w:p>
        </w:tc>
      </w:tr>
      <w:tr w:rsidR="00E02F1E" w:rsidRPr="00FC483F" w14:paraId="0C7A037A" w14:textId="77777777" w:rsidTr="00726C6D">
        <w:tc>
          <w:tcPr>
            <w:tcW w:w="5000" w:type="pct"/>
            <w:tcBorders>
              <w:left w:val="single" w:sz="4" w:space="0" w:color="7F7F7F" w:themeColor="text1" w:themeTint="80"/>
              <w:right w:val="single" w:sz="4" w:space="0" w:color="7F7F7F" w:themeColor="text1" w:themeTint="80"/>
            </w:tcBorders>
          </w:tcPr>
          <w:p w14:paraId="271284B6" w14:textId="7E8A8226" w:rsidR="00E02F1E" w:rsidRPr="00FC483F" w:rsidRDefault="00E02F1E" w:rsidP="00726C6D">
            <w:pPr>
              <w:spacing w:after="0"/>
              <w:rPr>
                <w:color w:val="385623" w:themeColor="accent6" w:themeShade="80"/>
              </w:rPr>
            </w:pPr>
            <w:r>
              <w:rPr>
                <w:noProof/>
                <w:color w:val="385623" w:themeColor="accent6" w:themeShade="80"/>
                <w:lang w:eastAsia="en-NZ"/>
              </w:rPr>
              <mc:AlternateContent>
                <mc:Choice Requires="wps">
                  <w:drawing>
                    <wp:anchor distT="0" distB="0" distL="114300" distR="114300" simplePos="0" relativeHeight="251663360" behindDoc="0" locked="0" layoutInCell="1" allowOverlap="1" wp14:anchorId="1A77C271" wp14:editId="04C1168B">
                      <wp:simplePos x="0" y="0"/>
                      <wp:positionH relativeFrom="column">
                        <wp:posOffset>14605</wp:posOffset>
                      </wp:positionH>
                      <wp:positionV relativeFrom="paragraph">
                        <wp:posOffset>33655</wp:posOffset>
                      </wp:positionV>
                      <wp:extent cx="112395" cy="129540"/>
                      <wp:effectExtent l="5080" t="5080" r="6350" b="825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23F7A" id="Rectangle 33" o:spid="_x0000_s1026" style="position:absolute;margin-left:1.15pt;margin-top:2.65pt;width:8.85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"/>
                  </w:pict>
                </mc:Fallback>
              </mc:AlternateContent>
            </w:r>
            <w:r w:rsidRPr="00FC483F">
              <w:rPr>
                <w:color w:val="385623" w:themeColor="accent6" w:themeShade="80"/>
              </w:rPr>
              <w:t xml:space="preserve">       Loan statements for </w:t>
            </w:r>
            <w:r>
              <w:rPr>
                <w:color w:val="385623" w:themeColor="accent6" w:themeShade="80"/>
              </w:rPr>
              <w:t>ALL</w:t>
            </w:r>
            <w:r w:rsidRPr="00FC483F">
              <w:rPr>
                <w:color w:val="385623" w:themeColor="accent6" w:themeShade="80"/>
              </w:rPr>
              <w:t xml:space="preserve"> loans and other debts owing by the applicants (for the last three consecutive months)</w:t>
            </w:r>
          </w:p>
        </w:tc>
      </w:tr>
      <w:tr w:rsidR="00E02F1E" w:rsidRPr="00FC483F" w14:paraId="2AB2194B" w14:textId="77777777" w:rsidTr="00726C6D">
        <w:tc>
          <w:tcPr>
            <w:tcW w:w="5000" w:type="pct"/>
            <w:tcBorders>
              <w:left w:val="single" w:sz="4" w:space="0" w:color="7F7F7F" w:themeColor="text1" w:themeTint="80"/>
              <w:right w:val="single" w:sz="4" w:space="0" w:color="7F7F7F" w:themeColor="text1" w:themeTint="80"/>
            </w:tcBorders>
          </w:tcPr>
          <w:p w14:paraId="3FE40C21" w14:textId="1DD62567" w:rsidR="00E02F1E" w:rsidRPr="00FC483F" w:rsidRDefault="00E02F1E" w:rsidP="00726C6D">
            <w:pPr>
              <w:spacing w:after="0"/>
              <w:rPr>
                <w:color w:val="385623" w:themeColor="accent6" w:themeShade="80"/>
              </w:rPr>
            </w:pPr>
            <w:r>
              <w:rPr>
                <w:noProof/>
                <w:color w:val="385623" w:themeColor="accent6" w:themeShade="80"/>
                <w:lang w:eastAsia="en-NZ"/>
              </w:rPr>
              <mc:AlternateContent>
                <mc:Choice Requires="wps">
                  <w:drawing>
                    <wp:anchor distT="0" distB="0" distL="114300" distR="114300" simplePos="0" relativeHeight="251668480" behindDoc="0" locked="0" layoutInCell="1" allowOverlap="1" wp14:anchorId="7F6B2F08" wp14:editId="2DB1ECCC">
                      <wp:simplePos x="0" y="0"/>
                      <wp:positionH relativeFrom="column">
                        <wp:posOffset>14605</wp:posOffset>
                      </wp:positionH>
                      <wp:positionV relativeFrom="paragraph">
                        <wp:posOffset>20320</wp:posOffset>
                      </wp:positionV>
                      <wp:extent cx="112395" cy="129540"/>
                      <wp:effectExtent l="5080" t="10795" r="6350" b="1206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84C7D" id="Rectangle 32" o:spid="_x0000_s1026" style="position:absolute;margin-left:1.15pt;margin-top:1.6pt;width:8.85pt;height:1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"/>
                  </w:pict>
                </mc:Fallback>
              </mc:AlternateContent>
            </w:r>
            <w:r w:rsidRPr="00FC483F">
              <w:rPr>
                <w:color w:val="385623" w:themeColor="accent6" w:themeShade="80"/>
              </w:rPr>
              <w:t xml:space="preserve">       Documentation showing the creditors to be paid, the amounts to be paid and their bank account details</w:t>
            </w:r>
          </w:p>
        </w:tc>
      </w:tr>
      <w:tr w:rsidR="00E02F1E" w:rsidRPr="00FC483F" w14:paraId="2CED178A" w14:textId="77777777" w:rsidTr="00726C6D">
        <w:tc>
          <w:tcPr>
            <w:tcW w:w="5000" w:type="pct"/>
            <w:tcBorders>
              <w:left w:val="single" w:sz="4" w:space="0" w:color="7F7F7F" w:themeColor="text1" w:themeTint="80"/>
              <w:right w:val="single" w:sz="4" w:space="0" w:color="7F7F7F" w:themeColor="text1" w:themeTint="80"/>
            </w:tcBorders>
          </w:tcPr>
          <w:p w14:paraId="0D811AC8" w14:textId="2108A63B" w:rsidR="00E02F1E" w:rsidRPr="00FC483F" w:rsidRDefault="00E02F1E" w:rsidP="00726C6D">
            <w:pPr>
              <w:spacing w:after="0"/>
              <w:rPr>
                <w:color w:val="385623" w:themeColor="accent6" w:themeShade="80"/>
              </w:rPr>
            </w:pPr>
            <w:r>
              <w:rPr>
                <w:noProof/>
                <w:color w:val="385623" w:themeColor="accent6" w:themeShade="80"/>
                <w:lang w:eastAsia="en-NZ"/>
              </w:rPr>
              <mc:AlternateContent>
                <mc:Choice Requires="wps">
                  <w:drawing>
                    <wp:anchor distT="0" distB="0" distL="114300" distR="114300" simplePos="0" relativeHeight="251667456" behindDoc="0" locked="0" layoutInCell="1" allowOverlap="1" wp14:anchorId="4DF838C5" wp14:editId="3A38685E">
                      <wp:simplePos x="0" y="0"/>
                      <wp:positionH relativeFrom="column">
                        <wp:posOffset>14605</wp:posOffset>
                      </wp:positionH>
                      <wp:positionV relativeFrom="paragraph">
                        <wp:posOffset>26670</wp:posOffset>
                      </wp:positionV>
                      <wp:extent cx="112395" cy="129540"/>
                      <wp:effectExtent l="5080" t="7620" r="6350" b="571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071FD" id="Rectangle 31" o:spid="_x0000_s1026" style="position:absolute;margin-left:1.15pt;margin-top:2.1pt;width:8.85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"/>
                  </w:pict>
                </mc:Fallback>
              </mc:AlternateContent>
            </w:r>
            <w:r w:rsidRPr="00FC483F">
              <w:rPr>
                <w:color w:val="385623" w:themeColor="accent6" w:themeShade="80"/>
              </w:rPr>
              <w:t xml:space="preserve">       AP / benefit / income redirection documentation for NELT loan repayments</w:t>
            </w:r>
          </w:p>
        </w:tc>
      </w:tr>
      <w:tr w:rsidR="00E02F1E" w:rsidRPr="00FC483F" w14:paraId="6869E930" w14:textId="77777777" w:rsidTr="00726C6D">
        <w:tc>
          <w:tcPr>
            <w:tcW w:w="5000" w:type="pct"/>
            <w:tcBorders>
              <w:left w:val="single" w:sz="4" w:space="0" w:color="7F7F7F" w:themeColor="text1" w:themeTint="80"/>
              <w:right w:val="single" w:sz="4" w:space="0" w:color="7F7F7F" w:themeColor="text1" w:themeTint="80"/>
            </w:tcBorders>
          </w:tcPr>
          <w:p w14:paraId="1EACDB68" w14:textId="6B84BD8C" w:rsidR="00E02F1E" w:rsidRPr="00FC483F" w:rsidRDefault="00E02F1E" w:rsidP="00726C6D">
            <w:pPr>
              <w:spacing w:after="0"/>
              <w:rPr>
                <w:color w:val="385623" w:themeColor="accent6" w:themeShade="80"/>
              </w:rPr>
            </w:pPr>
            <w:r>
              <w:rPr>
                <w:noProof/>
                <w:color w:val="385623" w:themeColor="accent6" w:themeShade="80"/>
                <w:lang w:eastAsia="en-NZ"/>
              </w:rPr>
              <mc:AlternateContent>
                <mc:Choice Requires="wps">
                  <w:drawing>
                    <wp:anchor distT="0" distB="0" distL="114300" distR="114300" simplePos="0" relativeHeight="251664384" behindDoc="0" locked="0" layoutInCell="1" allowOverlap="1" wp14:anchorId="46A6C8F0" wp14:editId="500BB0A6">
                      <wp:simplePos x="0" y="0"/>
                      <wp:positionH relativeFrom="column">
                        <wp:posOffset>14605</wp:posOffset>
                      </wp:positionH>
                      <wp:positionV relativeFrom="paragraph">
                        <wp:posOffset>22225</wp:posOffset>
                      </wp:positionV>
                      <wp:extent cx="112395" cy="129540"/>
                      <wp:effectExtent l="5080" t="12700" r="6350" b="1016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4C0B0" id="Rectangle 30" o:spid="_x0000_s1026" style="position:absolute;margin-left:1.15pt;margin-top:1.75pt;width:8.8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"/>
                  </w:pict>
                </mc:Fallback>
              </mc:AlternateContent>
            </w:r>
            <w:r w:rsidRPr="00FC483F">
              <w:rPr>
                <w:color w:val="385623" w:themeColor="accent6" w:themeShade="80"/>
              </w:rPr>
              <w:t xml:space="preserve">       Evidence of Income and any other payments received </w:t>
            </w:r>
            <w:r>
              <w:rPr>
                <w:color w:val="385623" w:themeColor="accent6" w:themeShade="80"/>
              </w:rPr>
              <w:t>– at least last two wage slips or WINZ benefit breakdown</w:t>
            </w:r>
          </w:p>
        </w:tc>
      </w:tr>
      <w:tr w:rsidR="00E02F1E" w:rsidRPr="00FC483F" w14:paraId="72FF8DFB" w14:textId="77777777" w:rsidTr="00726C6D">
        <w:tc>
          <w:tcPr>
            <w:tcW w:w="5000" w:type="pct"/>
            <w:tcBorders>
              <w:left w:val="single" w:sz="4" w:space="0" w:color="7F7F7F" w:themeColor="text1" w:themeTint="80"/>
              <w:right w:val="single" w:sz="4" w:space="0" w:color="7F7F7F" w:themeColor="text1" w:themeTint="80"/>
            </w:tcBorders>
          </w:tcPr>
          <w:p w14:paraId="4223D06C" w14:textId="411C471C" w:rsidR="00E02F1E" w:rsidRDefault="00E02F1E" w:rsidP="00726C6D">
            <w:pPr>
              <w:spacing w:after="0"/>
              <w:rPr>
                <w:noProof/>
                <w:color w:val="385623" w:themeColor="accent6" w:themeShade="80"/>
                <w:lang w:eastAsia="en-NZ"/>
              </w:rPr>
            </w:pPr>
            <w:r>
              <w:rPr>
                <w:noProof/>
                <w:color w:val="385623" w:themeColor="accent6" w:themeShade="80"/>
                <w:lang w:eastAsia="en-NZ"/>
              </w:rPr>
              <mc:AlternateContent>
                <mc:Choice Requires="wps">
                  <w:drawing>
                    <wp:anchor distT="0" distB="0" distL="114300" distR="114300" simplePos="0" relativeHeight="251669504" behindDoc="0" locked="0" layoutInCell="1" allowOverlap="1" wp14:anchorId="07778432" wp14:editId="6B589A17">
                      <wp:simplePos x="0" y="0"/>
                      <wp:positionH relativeFrom="column">
                        <wp:posOffset>14605</wp:posOffset>
                      </wp:positionH>
                      <wp:positionV relativeFrom="paragraph">
                        <wp:posOffset>22225</wp:posOffset>
                      </wp:positionV>
                      <wp:extent cx="112395" cy="129540"/>
                      <wp:effectExtent l="5080" t="12700" r="6350" b="1016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5B048" id="Rectangle 29" o:spid="_x0000_s1026" style="position:absolute;margin-left:1.15pt;margin-top:1.75pt;width:8.85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"/>
                  </w:pict>
                </mc:Fallback>
              </mc:AlternateContent>
            </w:r>
            <w:r w:rsidRPr="00FC483F">
              <w:rPr>
                <w:color w:val="385623" w:themeColor="accent6" w:themeShade="80"/>
              </w:rPr>
              <w:t xml:space="preserve">       </w:t>
            </w:r>
            <w:r>
              <w:rPr>
                <w:color w:val="385623" w:themeColor="accent6" w:themeShade="80"/>
              </w:rPr>
              <w:t>Details of what cash withdrawals over $100 shown on your bank statement were spent on</w:t>
            </w:r>
          </w:p>
        </w:tc>
      </w:tr>
      <w:tr w:rsidR="00E02F1E" w:rsidRPr="00FC483F" w14:paraId="27FE8C20" w14:textId="77777777" w:rsidTr="00726C6D">
        <w:tc>
          <w:tcPr>
            <w:tcW w:w="5000" w:type="pct"/>
            <w:tcBorders>
              <w:left w:val="single" w:sz="4" w:space="0" w:color="7F7F7F" w:themeColor="text1" w:themeTint="80"/>
              <w:right w:val="single" w:sz="4" w:space="0" w:color="7F7F7F" w:themeColor="text1" w:themeTint="80"/>
            </w:tcBorders>
          </w:tcPr>
          <w:p w14:paraId="50F6D2B7" w14:textId="77777777" w:rsidR="00E02F1E" w:rsidRPr="00FC483F" w:rsidRDefault="00E02F1E" w:rsidP="00726C6D">
            <w:pPr>
              <w:spacing w:after="0"/>
              <w:rPr>
                <w:color w:val="385623" w:themeColor="accent6" w:themeShade="80"/>
              </w:rPr>
            </w:pPr>
            <w:r w:rsidRPr="00FC483F">
              <w:rPr>
                <w:noProof/>
                <w:color w:val="385623" w:themeColor="accent6" w:themeShade="80"/>
              </w:rPr>
              <mc:AlternateContent>
                <mc:Choice Requires="wps">
                  <w:drawing>
                    <wp:anchor distT="0" distB="0" distL="114300" distR="114300" simplePos="0" relativeHeight="251666432" behindDoc="0" locked="0" layoutInCell="1" allowOverlap="1" wp14:anchorId="168E55CF" wp14:editId="6D7EB638">
                      <wp:simplePos x="0" y="0"/>
                      <wp:positionH relativeFrom="column">
                        <wp:posOffset>14605</wp:posOffset>
                      </wp:positionH>
                      <wp:positionV relativeFrom="paragraph">
                        <wp:posOffset>22225</wp:posOffset>
                      </wp:positionV>
                      <wp:extent cx="112395" cy="129540"/>
                      <wp:effectExtent l="5080" t="12700" r="6350" b="101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5DB03" id="Rectangle 10" o:spid="_x0000_s1026" style="position:absolute;margin-left:1.15pt;margin-top:1.75pt;width:8.85pt;height: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"/>
                  </w:pict>
                </mc:Fallback>
              </mc:AlternateContent>
            </w:r>
            <w:r w:rsidRPr="00FC483F">
              <w:rPr>
                <w:color w:val="385623" w:themeColor="accent6" w:themeShade="80"/>
              </w:rPr>
              <w:t xml:space="preserve">       Evidence of any expenses not shown on bank statement</w:t>
            </w:r>
          </w:p>
        </w:tc>
      </w:tr>
      <w:tr w:rsidR="00E02F1E" w:rsidRPr="00FC483F" w14:paraId="55073D61" w14:textId="77777777" w:rsidTr="00726C6D">
        <w:tc>
          <w:tcPr>
            <w:tcW w:w="5000" w:type="pct"/>
            <w:tcBorders>
              <w:left w:val="single" w:sz="4" w:space="0" w:color="7F7F7F" w:themeColor="text1" w:themeTint="80"/>
              <w:right w:val="single" w:sz="4" w:space="0" w:color="7F7F7F" w:themeColor="text1" w:themeTint="80"/>
            </w:tcBorders>
          </w:tcPr>
          <w:p w14:paraId="6B5272B3" w14:textId="5884E976" w:rsidR="00E02F1E" w:rsidRPr="00FC483F" w:rsidRDefault="00E02F1E" w:rsidP="00726C6D">
            <w:pPr>
              <w:rPr>
                <w:color w:val="385623" w:themeColor="accent6" w:themeShade="80"/>
              </w:rPr>
            </w:pPr>
            <w:r>
              <w:rPr>
                <w:noProof/>
                <w:color w:val="385623" w:themeColor="accent6" w:themeShade="80"/>
                <w:lang w:eastAsia="en-NZ"/>
              </w:rPr>
              <mc:AlternateContent>
                <mc:Choice Requires="wps">
                  <w:drawing>
                    <wp:anchor distT="0" distB="0" distL="114300" distR="114300" simplePos="0" relativeHeight="251665408" behindDoc="0" locked="0" layoutInCell="1" allowOverlap="1" wp14:anchorId="0F171FF3" wp14:editId="044B5191">
                      <wp:simplePos x="0" y="0"/>
                      <wp:positionH relativeFrom="column">
                        <wp:posOffset>14605</wp:posOffset>
                      </wp:positionH>
                      <wp:positionV relativeFrom="paragraph">
                        <wp:posOffset>22225</wp:posOffset>
                      </wp:positionV>
                      <wp:extent cx="112395" cy="129540"/>
                      <wp:effectExtent l="5080" t="12700" r="6350" b="1016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F79A5" id="Rectangle 28" o:spid="_x0000_s1026" style="position:absolute;margin-left:1.15pt;margin-top:1.75pt;width:8.85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"/>
                  </w:pict>
                </mc:Fallback>
              </mc:AlternateContent>
            </w:r>
            <w:r w:rsidRPr="00FC483F">
              <w:rPr>
                <w:color w:val="385623" w:themeColor="accent6" w:themeShade="80"/>
              </w:rPr>
              <w:t xml:space="preserve">       </w:t>
            </w:r>
            <w:r w:rsidRPr="00A57A60">
              <w:rPr>
                <w:color w:val="385623" w:themeColor="accent6" w:themeShade="80"/>
              </w:rPr>
              <w:t>Copy of photo ID (</w:t>
            </w:r>
            <w:proofErr w:type="gramStart"/>
            <w:r w:rsidRPr="00A57A60">
              <w:rPr>
                <w:color w:val="385623" w:themeColor="accent6" w:themeShade="80"/>
              </w:rPr>
              <w:t>e.g.</w:t>
            </w:r>
            <w:proofErr w:type="gramEnd"/>
            <w:r w:rsidRPr="00A57A60">
              <w:rPr>
                <w:color w:val="385623" w:themeColor="accent6" w:themeShade="80"/>
              </w:rPr>
              <w:t xml:space="preserve"> driver licence, passport) signed by the Budget Advisor as a genuine copy of the original</w:t>
            </w:r>
          </w:p>
        </w:tc>
      </w:tr>
    </w:tbl>
    <w:p w14:paraId="6AF7FF5C" w14:textId="77777777" w:rsidR="00E02F1E" w:rsidRDefault="00E02F1E" w:rsidP="006E29E6">
      <w:pPr>
        <w:spacing w:before="100" w:beforeAutospacing="1" w:after="100" w:afterAutospacing="1" w:line="380" w:lineRule="atLeast"/>
        <w:rPr>
          <w:rFonts w:eastAsia="Times New Roman" w:cs="Helvetica"/>
          <w:color w:val="70AD47" w:themeColor="accent6"/>
        </w:rPr>
      </w:pPr>
    </w:p>
    <w:p w14:paraId="4347BEDE" w14:textId="233CB4FC" w:rsidR="00A30F5F" w:rsidRPr="002B455D" w:rsidRDefault="006C4394" w:rsidP="006E29E6">
      <w:pPr>
        <w:spacing w:before="100" w:beforeAutospacing="1" w:after="100" w:afterAutospacing="1" w:line="380" w:lineRule="atLeast"/>
        <w:rPr>
          <w:rFonts w:eastAsia="Times New Roman" w:cs="Helvetica"/>
          <w:color w:val="70AD47" w:themeColor="accent6"/>
        </w:rPr>
      </w:pPr>
      <w:r w:rsidRPr="002B455D">
        <w:rPr>
          <w:rFonts w:eastAsia="Times New Roman" w:cs="Helvetica"/>
          <w:color w:val="70AD47" w:themeColor="accent6"/>
        </w:rPr>
        <w:t xml:space="preserve">You will need to provide a </w:t>
      </w:r>
      <w:r w:rsidR="00A30F5F" w:rsidRPr="002B455D">
        <w:rPr>
          <w:rFonts w:eastAsia="Times New Roman" w:cs="Helvetica"/>
          <w:color w:val="70AD47" w:themeColor="accent6"/>
        </w:rPr>
        <w:t>b</w:t>
      </w:r>
      <w:r w:rsidRPr="002B455D">
        <w:rPr>
          <w:rFonts w:eastAsia="Times New Roman" w:cs="Helvetica"/>
          <w:color w:val="70AD47" w:themeColor="accent6"/>
        </w:rPr>
        <w:t>udget</w:t>
      </w:r>
      <w:r w:rsidR="00334F32" w:rsidRPr="002B455D">
        <w:rPr>
          <w:rFonts w:eastAsia="Times New Roman" w:cs="Helvetica"/>
          <w:color w:val="70AD47" w:themeColor="accent6"/>
        </w:rPr>
        <w:t xml:space="preserve"> showing your income and expenses.  You will also need to provide a list of any debts you have. The budget form and debt schedule form </w:t>
      </w:r>
      <w:r w:rsidR="002B455D">
        <w:rPr>
          <w:rFonts w:eastAsia="Times New Roman" w:cs="Helvetica"/>
          <w:color w:val="70AD47" w:themeColor="accent6"/>
        </w:rPr>
        <w:t>are</w:t>
      </w:r>
      <w:r w:rsidR="00334F32" w:rsidRPr="002B455D">
        <w:rPr>
          <w:rFonts w:eastAsia="Times New Roman" w:cs="Helvetica"/>
          <w:color w:val="70AD47" w:themeColor="accent6"/>
        </w:rPr>
        <w:t xml:space="preserve"> </w:t>
      </w:r>
      <w:r w:rsidR="00A30F5F" w:rsidRPr="002B455D">
        <w:rPr>
          <w:rFonts w:eastAsia="Times New Roman" w:cs="Helvetica"/>
          <w:color w:val="70AD47" w:themeColor="accent6"/>
        </w:rPr>
        <w:t>also available on our website</w:t>
      </w:r>
      <w:r w:rsidR="00761D94">
        <w:rPr>
          <w:rFonts w:eastAsia="Times New Roman" w:cs="Helvetica"/>
          <w:color w:val="70AD47" w:themeColor="accent6"/>
        </w:rPr>
        <w:t>.</w:t>
      </w:r>
    </w:p>
    <w:p w14:paraId="2CA1509E" w14:textId="77777777" w:rsidR="002B455D" w:rsidRDefault="00334F32" w:rsidP="00A30F5F">
      <w:pPr>
        <w:spacing w:before="100" w:beforeAutospacing="1" w:after="100" w:afterAutospacing="1" w:line="380" w:lineRule="atLeast"/>
        <w:rPr>
          <w:rFonts w:eastAsia="Times New Roman" w:cs="Helvetica"/>
          <w:color w:val="70AD47" w:themeColor="accent6"/>
        </w:rPr>
      </w:pPr>
      <w:r w:rsidRPr="002B455D">
        <w:rPr>
          <w:rFonts w:eastAsia="Times New Roman" w:cs="Helvetica"/>
          <w:color w:val="70AD47" w:themeColor="accent6"/>
        </w:rPr>
        <w:t>If you need assistance completing these forms you</w:t>
      </w:r>
      <w:r w:rsidR="00A30F5F" w:rsidRPr="002B455D">
        <w:rPr>
          <w:rFonts w:eastAsia="Times New Roman" w:cs="Helvetica"/>
          <w:color w:val="70AD47" w:themeColor="accent6"/>
        </w:rPr>
        <w:t>r</w:t>
      </w:r>
      <w:r w:rsidR="006E29E6" w:rsidRPr="002B455D">
        <w:rPr>
          <w:rFonts w:eastAsia="Times New Roman" w:cs="Helvetica"/>
          <w:color w:val="70AD47" w:themeColor="accent6"/>
        </w:rPr>
        <w:t xml:space="preserve"> B</w:t>
      </w:r>
      <w:r w:rsidRPr="002B455D">
        <w:rPr>
          <w:rFonts w:eastAsia="Times New Roman" w:cs="Helvetica"/>
          <w:color w:val="70AD47" w:themeColor="accent6"/>
        </w:rPr>
        <w:t xml:space="preserve">udget </w:t>
      </w:r>
      <w:r w:rsidR="006E29E6" w:rsidRPr="002B455D">
        <w:rPr>
          <w:rFonts w:eastAsia="Times New Roman" w:cs="Helvetica"/>
          <w:color w:val="70AD47" w:themeColor="accent6"/>
        </w:rPr>
        <w:t>A</w:t>
      </w:r>
      <w:r w:rsidRPr="002B455D">
        <w:rPr>
          <w:rFonts w:eastAsia="Times New Roman" w:cs="Helvetica"/>
          <w:color w:val="70AD47" w:themeColor="accent6"/>
        </w:rPr>
        <w:t>dvisor</w:t>
      </w:r>
      <w:r w:rsidR="00A30F5F" w:rsidRPr="002B455D">
        <w:rPr>
          <w:rFonts w:eastAsia="Times New Roman" w:cs="Helvetica"/>
          <w:color w:val="70AD47" w:themeColor="accent6"/>
        </w:rPr>
        <w:t xml:space="preserve"> will be able to help.</w:t>
      </w:r>
    </w:p>
    <w:p w14:paraId="6A95A3F1" w14:textId="77777777" w:rsidR="00C71713" w:rsidRPr="002B455D" w:rsidRDefault="00F10F41" w:rsidP="006E29E6">
      <w:pPr>
        <w:spacing w:before="100" w:beforeAutospacing="1" w:after="100" w:afterAutospacing="1" w:line="300" w:lineRule="atLeast"/>
        <w:rPr>
          <w:rFonts w:eastAsia="Times New Roman" w:cs="Helvetica"/>
          <w:color w:val="70AD47" w:themeColor="accent6"/>
        </w:rPr>
      </w:pPr>
      <w:r w:rsidRPr="002B455D">
        <w:rPr>
          <w:rFonts w:eastAsia="Times New Roman" w:cs="Helvetica"/>
          <w:color w:val="70AD47" w:themeColor="accent6"/>
        </w:rPr>
        <w:t xml:space="preserve">The more complete the application and especially your budget and debt schedule the easier it will be to make a quick decision on granting a loan. </w:t>
      </w:r>
    </w:p>
    <w:p w14:paraId="09BF36A3" w14:textId="1799D5FC" w:rsidR="00A27F10" w:rsidRPr="002B455D" w:rsidRDefault="00C71713" w:rsidP="006E29E6">
      <w:pPr>
        <w:spacing w:before="100" w:beforeAutospacing="1" w:after="100" w:afterAutospacing="1" w:line="300" w:lineRule="atLeast"/>
        <w:rPr>
          <w:rFonts w:eastAsia="Times New Roman" w:cs="Helvetica"/>
          <w:color w:val="70AD47" w:themeColor="accent6"/>
        </w:rPr>
      </w:pPr>
      <w:r w:rsidRPr="002B455D">
        <w:rPr>
          <w:rFonts w:eastAsia="Times New Roman" w:cs="Helvetica"/>
          <w:color w:val="70AD47" w:themeColor="accent6"/>
        </w:rPr>
        <w:lastRenderedPageBreak/>
        <w:t xml:space="preserve">When your application is completed please post </w:t>
      </w:r>
      <w:r w:rsidR="006A008D" w:rsidRPr="002B455D">
        <w:rPr>
          <w:rFonts w:eastAsia="Times New Roman" w:cs="Helvetica"/>
          <w:color w:val="70AD47" w:themeColor="accent6"/>
        </w:rPr>
        <w:t xml:space="preserve">the form plus all supporting documentation </w:t>
      </w:r>
      <w:r w:rsidRPr="002B455D">
        <w:rPr>
          <w:rFonts w:eastAsia="Times New Roman" w:cs="Helvetica"/>
          <w:color w:val="70AD47" w:themeColor="accent6"/>
        </w:rPr>
        <w:t xml:space="preserve">to PO Box </w:t>
      </w:r>
      <w:r w:rsidR="00A30F5F" w:rsidRPr="002B455D">
        <w:rPr>
          <w:rFonts w:eastAsia="Times New Roman" w:cs="Helvetica"/>
          <w:color w:val="70AD47" w:themeColor="accent6"/>
        </w:rPr>
        <w:t>14221</w:t>
      </w:r>
      <w:r w:rsidR="00E0545A" w:rsidRPr="002B455D">
        <w:rPr>
          <w:rFonts w:eastAsia="Times New Roman" w:cs="Helvetica"/>
          <w:color w:val="70AD47" w:themeColor="accent6"/>
        </w:rPr>
        <w:t xml:space="preserve">, </w:t>
      </w:r>
      <w:r w:rsidR="00A30F5F" w:rsidRPr="002B455D">
        <w:rPr>
          <w:rFonts w:eastAsia="Times New Roman" w:cs="Helvetica"/>
          <w:color w:val="70AD47" w:themeColor="accent6"/>
        </w:rPr>
        <w:t>Kilbirnie</w:t>
      </w:r>
      <w:r w:rsidR="00E0545A" w:rsidRPr="002B455D">
        <w:rPr>
          <w:rFonts w:eastAsia="Times New Roman" w:cs="Helvetica"/>
          <w:color w:val="70AD47" w:themeColor="accent6"/>
        </w:rPr>
        <w:t xml:space="preserve">, Wellington </w:t>
      </w:r>
      <w:r w:rsidR="00A30F5F" w:rsidRPr="002B455D">
        <w:rPr>
          <w:rFonts w:eastAsia="Times New Roman" w:cs="Helvetica"/>
          <w:color w:val="70AD47" w:themeColor="accent6"/>
        </w:rPr>
        <w:t xml:space="preserve">6241 </w:t>
      </w:r>
      <w:r w:rsidR="00E0545A" w:rsidRPr="002B455D">
        <w:rPr>
          <w:rFonts w:eastAsia="Times New Roman" w:cs="Helvetica"/>
          <w:color w:val="70AD47" w:themeColor="accent6"/>
        </w:rPr>
        <w:t xml:space="preserve">or scan and email the documents to </w:t>
      </w:r>
      <w:hyperlink r:id="rId6" w:history="1">
        <w:r w:rsidR="00E0545A" w:rsidRPr="002B455D">
          <w:rPr>
            <w:rStyle w:val="Hyperlink"/>
            <w:rFonts w:eastAsia="Times New Roman" w:cs="Helvetica"/>
            <w:color w:val="70AD47" w:themeColor="accent6"/>
          </w:rPr>
          <w:t>admin@ethical-lending.nz</w:t>
        </w:r>
      </w:hyperlink>
    </w:p>
    <w:p w14:paraId="079FB5C7" w14:textId="77777777" w:rsidR="00E0545A" w:rsidRPr="002B455D" w:rsidRDefault="00E0545A" w:rsidP="006E29E6">
      <w:pPr>
        <w:spacing w:before="100" w:beforeAutospacing="1" w:after="100" w:afterAutospacing="1" w:line="300" w:lineRule="atLeast"/>
        <w:rPr>
          <w:rFonts w:eastAsia="Times New Roman" w:cs="Helvetica"/>
          <w:color w:val="70AD47" w:themeColor="accent6"/>
        </w:rPr>
      </w:pPr>
      <w:r w:rsidRPr="002B455D">
        <w:rPr>
          <w:rFonts w:eastAsia="Times New Roman" w:cs="Helvetica"/>
          <w:color w:val="70AD47" w:themeColor="accent6"/>
        </w:rPr>
        <w:t>If we have any questions we will contact you, loan decisions typically take 10 working days p</w:t>
      </w:r>
      <w:r w:rsidR="006A008D" w:rsidRPr="002B455D">
        <w:rPr>
          <w:rFonts w:eastAsia="Times New Roman" w:cs="Helvetica"/>
          <w:color w:val="70AD47" w:themeColor="accent6"/>
        </w:rPr>
        <w:t>lus any additional time elapsed</w:t>
      </w:r>
      <w:r w:rsidRPr="002B455D">
        <w:rPr>
          <w:rFonts w:eastAsia="Times New Roman" w:cs="Helvetica"/>
          <w:color w:val="70AD47" w:themeColor="accent6"/>
        </w:rPr>
        <w:t xml:space="preserve"> while awaiting </w:t>
      </w:r>
      <w:r w:rsidR="006A008D" w:rsidRPr="002B455D">
        <w:rPr>
          <w:rFonts w:eastAsia="Times New Roman" w:cs="Helvetica"/>
          <w:color w:val="70AD47" w:themeColor="accent6"/>
        </w:rPr>
        <w:t xml:space="preserve">answers to </w:t>
      </w:r>
      <w:r w:rsidRPr="002B455D">
        <w:rPr>
          <w:rFonts w:eastAsia="Times New Roman" w:cs="Helvetica"/>
          <w:color w:val="70AD47" w:themeColor="accent6"/>
        </w:rPr>
        <w:t>any questions we might ask you</w:t>
      </w:r>
      <w:r w:rsidR="006A008D" w:rsidRPr="002B455D">
        <w:rPr>
          <w:rFonts w:eastAsia="Times New Roman" w:cs="Helvetica"/>
          <w:color w:val="70AD47" w:themeColor="accent6"/>
        </w:rPr>
        <w:t xml:space="preserve"> or while</w:t>
      </w:r>
      <w:r w:rsidRPr="002B455D">
        <w:rPr>
          <w:rFonts w:eastAsia="Times New Roman" w:cs="Helvetica"/>
          <w:color w:val="70AD47" w:themeColor="accent6"/>
        </w:rPr>
        <w:t xml:space="preserve"> </w:t>
      </w:r>
      <w:r w:rsidR="006A008D" w:rsidRPr="002B455D">
        <w:rPr>
          <w:rFonts w:eastAsia="Times New Roman" w:cs="Helvetica"/>
          <w:color w:val="70AD47" w:themeColor="accent6"/>
        </w:rPr>
        <w:t xml:space="preserve">waiting for any </w:t>
      </w:r>
      <w:r w:rsidRPr="002B455D">
        <w:rPr>
          <w:rFonts w:eastAsia="Times New Roman" w:cs="Helvetica"/>
          <w:color w:val="70AD47" w:themeColor="accent6"/>
        </w:rPr>
        <w:t>additional informatio</w:t>
      </w:r>
      <w:r w:rsidR="006A008D" w:rsidRPr="002B455D">
        <w:rPr>
          <w:rFonts w:eastAsia="Times New Roman" w:cs="Helvetica"/>
          <w:color w:val="70AD47" w:themeColor="accent6"/>
        </w:rPr>
        <w:t xml:space="preserve">n </w:t>
      </w:r>
      <w:r w:rsidRPr="002B455D">
        <w:rPr>
          <w:rFonts w:eastAsia="Times New Roman" w:cs="Helvetica"/>
          <w:color w:val="70AD47" w:themeColor="accent6"/>
        </w:rPr>
        <w:t>sought</w:t>
      </w:r>
      <w:r w:rsidR="006A008D" w:rsidRPr="002B455D">
        <w:rPr>
          <w:rFonts w:eastAsia="Times New Roman" w:cs="Helvetica"/>
          <w:color w:val="70AD47" w:themeColor="accent6"/>
        </w:rPr>
        <w:t xml:space="preserve"> from you</w:t>
      </w:r>
      <w:r w:rsidRPr="002B455D">
        <w:rPr>
          <w:rFonts w:eastAsia="Times New Roman" w:cs="Helvetica"/>
          <w:color w:val="70AD47" w:themeColor="accent6"/>
        </w:rPr>
        <w:t>.</w:t>
      </w:r>
    </w:p>
    <w:p w14:paraId="150D4D5E" w14:textId="77777777" w:rsidR="00E0545A" w:rsidRPr="002B455D" w:rsidRDefault="006A008D" w:rsidP="006E29E6">
      <w:pPr>
        <w:spacing w:before="100" w:beforeAutospacing="1" w:after="100" w:afterAutospacing="1" w:line="300" w:lineRule="atLeast"/>
        <w:rPr>
          <w:rFonts w:eastAsia="Times New Roman" w:cs="Helvetica"/>
          <w:color w:val="70AD47" w:themeColor="accent6"/>
        </w:rPr>
      </w:pPr>
      <w:r w:rsidRPr="002B455D">
        <w:rPr>
          <w:rFonts w:eastAsia="Times New Roman" w:cs="Helvetica"/>
          <w:color w:val="70AD47" w:themeColor="accent6"/>
        </w:rPr>
        <w:t xml:space="preserve">If you have any questions for us please email </w:t>
      </w:r>
      <w:hyperlink r:id="rId7" w:history="1">
        <w:r w:rsidRPr="002B455D">
          <w:rPr>
            <w:rStyle w:val="Hyperlink"/>
            <w:rFonts w:eastAsia="Times New Roman" w:cs="Helvetica"/>
            <w:color w:val="70AD47" w:themeColor="accent6"/>
          </w:rPr>
          <w:t>admin@ethical-lending.nz</w:t>
        </w:r>
      </w:hyperlink>
    </w:p>
    <w:p w14:paraId="3A5DB9DC" w14:textId="77777777" w:rsidR="006A008D" w:rsidRPr="002B455D" w:rsidRDefault="006A008D" w:rsidP="006E29E6">
      <w:pPr>
        <w:spacing w:before="100" w:beforeAutospacing="1" w:after="100" w:afterAutospacing="1" w:line="300" w:lineRule="atLeast"/>
        <w:rPr>
          <w:rFonts w:eastAsia="Times New Roman" w:cs="Helvetica"/>
          <w:color w:val="70AD47" w:themeColor="accent6"/>
        </w:rPr>
      </w:pPr>
    </w:p>
    <w:p w14:paraId="38AFF4EE" w14:textId="77777777" w:rsidR="006A008D" w:rsidRPr="002B455D" w:rsidRDefault="006A008D" w:rsidP="006E29E6">
      <w:pPr>
        <w:spacing w:before="100" w:beforeAutospacing="1" w:after="100" w:afterAutospacing="1" w:line="300" w:lineRule="atLeast"/>
        <w:rPr>
          <w:rFonts w:eastAsia="Times New Roman" w:cs="Helvetica"/>
          <w:color w:val="70AD47" w:themeColor="accent6"/>
        </w:rPr>
      </w:pPr>
    </w:p>
    <w:p w14:paraId="5154174A" w14:textId="77777777" w:rsidR="006A008D" w:rsidRPr="002B455D" w:rsidRDefault="006A008D" w:rsidP="006A008D">
      <w:pPr>
        <w:spacing w:before="100" w:beforeAutospacing="1" w:after="100" w:afterAutospacing="1" w:line="300" w:lineRule="atLeast"/>
        <w:jc w:val="center"/>
        <w:rPr>
          <w:rFonts w:eastAsia="Times New Roman" w:cs="Helvetica"/>
          <w:color w:val="70AD47" w:themeColor="accent6"/>
        </w:rPr>
      </w:pPr>
      <w:r w:rsidRPr="002B455D">
        <w:rPr>
          <w:rFonts w:eastAsia="Times New Roman" w:cs="Helvetica"/>
          <w:noProof/>
          <w:color w:val="70AD47" w:themeColor="accent6"/>
        </w:rPr>
        <w:drawing>
          <wp:inline distT="0" distB="0" distL="0" distR="0" wp14:anchorId="084DE8F2" wp14:editId="2FEE4024">
            <wp:extent cx="1714500" cy="2390775"/>
            <wp:effectExtent l="0" t="0" r="0" b="9525"/>
            <wp:docPr id="9" name="Picture 9" descr="C:\Users\Paul\Documents\A1 NELT\logopl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Documents\A1 NELT\logopla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2390775"/>
                    </a:xfrm>
                    <a:prstGeom prst="rect">
                      <a:avLst/>
                    </a:prstGeom>
                    <a:noFill/>
                    <a:ln>
                      <a:noFill/>
                    </a:ln>
                  </pic:spPr>
                </pic:pic>
              </a:graphicData>
            </a:graphic>
          </wp:inline>
        </w:drawing>
      </w:r>
    </w:p>
    <w:sectPr w:rsidR="006A008D" w:rsidRPr="002B45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ul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F10"/>
    <w:rsid w:val="0007251A"/>
    <w:rsid w:val="000A11CB"/>
    <w:rsid w:val="00191941"/>
    <w:rsid w:val="00262BD6"/>
    <w:rsid w:val="002B455D"/>
    <w:rsid w:val="00334F32"/>
    <w:rsid w:val="0066336B"/>
    <w:rsid w:val="006A008D"/>
    <w:rsid w:val="006C4394"/>
    <w:rsid w:val="006E29E6"/>
    <w:rsid w:val="00761D94"/>
    <w:rsid w:val="00A27F10"/>
    <w:rsid w:val="00A30F5F"/>
    <w:rsid w:val="00B67259"/>
    <w:rsid w:val="00B86F39"/>
    <w:rsid w:val="00C71713"/>
    <w:rsid w:val="00D87645"/>
    <w:rsid w:val="00E02F1E"/>
    <w:rsid w:val="00E0545A"/>
    <w:rsid w:val="00F10F41"/>
    <w:rsid w:val="00F14BFA"/>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D494B"/>
  <w15:chartTrackingRefBased/>
  <w15:docId w15:val="{1339AF08-FCF0-448E-8229-1E85832B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27F10"/>
    <w:pPr>
      <w:spacing w:before="100" w:beforeAutospacing="1" w:after="150" w:line="264" w:lineRule="atLeast"/>
      <w:outlineLvl w:val="1"/>
    </w:pPr>
    <w:rPr>
      <w:rFonts w:ascii="Muli" w:eastAsia="Times New Roman" w:hAnsi="Muli" w:cs="Times New Roman"/>
      <w:b/>
      <w:bCs/>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7F10"/>
    <w:rPr>
      <w:rFonts w:ascii="Muli" w:eastAsia="Times New Roman" w:hAnsi="Muli" w:cs="Times New Roman"/>
      <w:b/>
      <w:bCs/>
      <w:sz w:val="42"/>
      <w:szCs w:val="42"/>
    </w:rPr>
  </w:style>
  <w:style w:type="character" w:styleId="Hyperlink">
    <w:name w:val="Hyperlink"/>
    <w:basedOn w:val="DefaultParagraphFont"/>
    <w:uiPriority w:val="99"/>
    <w:unhideWhenUsed/>
    <w:rsid w:val="00A27F10"/>
    <w:rPr>
      <w:strike w:val="0"/>
      <w:dstrike w:val="0"/>
      <w:color w:val="0000FF"/>
      <w:u w:val="none"/>
      <w:effect w:val="none"/>
    </w:rPr>
  </w:style>
  <w:style w:type="paragraph" w:styleId="NormalWeb">
    <w:name w:val="Normal (Web)"/>
    <w:basedOn w:val="Normal"/>
    <w:uiPriority w:val="99"/>
    <w:semiHidden/>
    <w:unhideWhenUsed/>
    <w:rsid w:val="00A27F10"/>
    <w:pPr>
      <w:spacing w:before="204" w:after="204"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0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F5F"/>
    <w:rPr>
      <w:rFonts w:ascii="Segoe UI" w:hAnsi="Segoe UI" w:cs="Segoe UI"/>
      <w:sz w:val="18"/>
      <w:szCs w:val="18"/>
    </w:rPr>
  </w:style>
  <w:style w:type="character" w:styleId="UnresolvedMention">
    <w:name w:val="Unresolved Mention"/>
    <w:basedOn w:val="DefaultParagraphFont"/>
    <w:uiPriority w:val="99"/>
    <w:semiHidden/>
    <w:unhideWhenUsed/>
    <w:rsid w:val="0007251A"/>
    <w:rPr>
      <w:color w:val="605E5C"/>
      <w:shd w:val="clear" w:color="auto" w:fill="E1DFDD"/>
    </w:rPr>
  </w:style>
  <w:style w:type="character" w:styleId="FollowedHyperlink">
    <w:name w:val="FollowedHyperlink"/>
    <w:basedOn w:val="DefaultParagraphFont"/>
    <w:uiPriority w:val="99"/>
    <w:semiHidden/>
    <w:unhideWhenUsed/>
    <w:rsid w:val="00761D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289670">
      <w:bodyDiv w:val="1"/>
      <w:marLeft w:val="0"/>
      <w:marRight w:val="0"/>
      <w:marTop w:val="0"/>
      <w:marBottom w:val="0"/>
      <w:divBdr>
        <w:top w:val="none" w:sz="0" w:space="0" w:color="auto"/>
        <w:left w:val="none" w:sz="0" w:space="0" w:color="auto"/>
        <w:bottom w:val="none" w:sz="0" w:space="0" w:color="auto"/>
        <w:right w:val="none" w:sz="0" w:space="0" w:color="auto"/>
      </w:divBdr>
      <w:divsChild>
        <w:div w:id="178933363">
          <w:marLeft w:val="0"/>
          <w:marRight w:val="0"/>
          <w:marTop w:val="0"/>
          <w:marBottom w:val="0"/>
          <w:divBdr>
            <w:top w:val="none" w:sz="0" w:space="0" w:color="auto"/>
            <w:left w:val="none" w:sz="0" w:space="0" w:color="auto"/>
            <w:bottom w:val="none" w:sz="0" w:space="0" w:color="auto"/>
            <w:right w:val="none" w:sz="0" w:space="0" w:color="auto"/>
          </w:divBdr>
          <w:divsChild>
            <w:div w:id="1175995173">
              <w:marLeft w:val="0"/>
              <w:marRight w:val="0"/>
              <w:marTop w:val="0"/>
              <w:marBottom w:val="0"/>
              <w:divBdr>
                <w:top w:val="none" w:sz="0" w:space="0" w:color="E1E1E1"/>
                <w:left w:val="none" w:sz="0" w:space="0" w:color="E1E1E1"/>
                <w:bottom w:val="none" w:sz="0" w:space="0" w:color="E1E1E1"/>
                <w:right w:val="none" w:sz="0" w:space="0" w:color="E1E1E1"/>
              </w:divBdr>
              <w:divsChild>
                <w:div w:id="859008353">
                  <w:marLeft w:val="0"/>
                  <w:marRight w:val="0"/>
                  <w:marTop w:val="0"/>
                  <w:marBottom w:val="0"/>
                  <w:divBdr>
                    <w:top w:val="none" w:sz="0" w:space="0" w:color="auto"/>
                    <w:left w:val="none" w:sz="0" w:space="0" w:color="auto"/>
                    <w:bottom w:val="none" w:sz="0" w:space="0" w:color="auto"/>
                    <w:right w:val="none" w:sz="0" w:space="0" w:color="auto"/>
                  </w:divBdr>
                  <w:divsChild>
                    <w:div w:id="1281229395">
                      <w:marLeft w:val="0"/>
                      <w:marRight w:val="0"/>
                      <w:marTop w:val="0"/>
                      <w:marBottom w:val="0"/>
                      <w:divBdr>
                        <w:top w:val="none" w:sz="0" w:space="0" w:color="auto"/>
                        <w:left w:val="none" w:sz="0" w:space="0" w:color="auto"/>
                        <w:bottom w:val="none" w:sz="0" w:space="0" w:color="auto"/>
                        <w:right w:val="none" w:sz="0" w:space="0" w:color="auto"/>
                      </w:divBdr>
                      <w:divsChild>
                        <w:div w:id="969824134">
                          <w:marLeft w:val="0"/>
                          <w:marRight w:val="0"/>
                          <w:marTop w:val="0"/>
                          <w:marBottom w:val="0"/>
                          <w:divBdr>
                            <w:top w:val="none" w:sz="0" w:space="0" w:color="auto"/>
                            <w:left w:val="none" w:sz="0" w:space="0" w:color="auto"/>
                            <w:bottom w:val="none" w:sz="0" w:space="0" w:color="auto"/>
                            <w:right w:val="none" w:sz="0" w:space="0" w:color="auto"/>
                          </w:divBdr>
                          <w:divsChild>
                            <w:div w:id="1131702748">
                              <w:marLeft w:val="0"/>
                              <w:marRight w:val="0"/>
                              <w:marTop w:val="0"/>
                              <w:marBottom w:val="0"/>
                              <w:divBdr>
                                <w:top w:val="none" w:sz="0" w:space="0" w:color="auto"/>
                                <w:left w:val="none" w:sz="0" w:space="0" w:color="auto"/>
                                <w:bottom w:val="none" w:sz="0" w:space="0" w:color="auto"/>
                                <w:right w:val="none" w:sz="0" w:space="0" w:color="auto"/>
                              </w:divBdr>
                              <w:divsChild>
                                <w:div w:id="372194300">
                                  <w:marLeft w:val="0"/>
                                  <w:marRight w:val="0"/>
                                  <w:marTop w:val="0"/>
                                  <w:marBottom w:val="0"/>
                                  <w:divBdr>
                                    <w:top w:val="none" w:sz="0" w:space="0" w:color="auto"/>
                                    <w:left w:val="none" w:sz="0" w:space="0" w:color="auto"/>
                                    <w:bottom w:val="none" w:sz="0" w:space="0" w:color="auto"/>
                                    <w:right w:val="none" w:sz="0" w:space="0" w:color="auto"/>
                                  </w:divBdr>
                                  <w:divsChild>
                                    <w:div w:id="1539901241">
                                      <w:marLeft w:val="0"/>
                                      <w:marRight w:val="0"/>
                                      <w:marTop w:val="0"/>
                                      <w:marBottom w:val="0"/>
                                      <w:divBdr>
                                        <w:top w:val="none" w:sz="0" w:space="0" w:color="auto"/>
                                        <w:left w:val="none" w:sz="0" w:space="0" w:color="auto"/>
                                        <w:bottom w:val="none" w:sz="0" w:space="0" w:color="auto"/>
                                        <w:right w:val="none" w:sz="0" w:space="0" w:color="auto"/>
                                      </w:divBdr>
                                      <w:divsChild>
                                        <w:div w:id="861554906">
                                          <w:marLeft w:val="0"/>
                                          <w:marRight w:val="0"/>
                                          <w:marTop w:val="750"/>
                                          <w:marBottom w:val="0"/>
                                          <w:divBdr>
                                            <w:top w:val="none" w:sz="0" w:space="0" w:color="auto"/>
                                            <w:left w:val="none" w:sz="0" w:space="0" w:color="auto"/>
                                            <w:bottom w:val="none" w:sz="0" w:space="0" w:color="auto"/>
                                            <w:right w:val="none" w:sz="0" w:space="0" w:color="auto"/>
                                          </w:divBdr>
                                        </w:div>
                                        <w:div w:id="1368330837">
                                          <w:marLeft w:val="0"/>
                                          <w:marRight w:val="0"/>
                                          <w:marTop w:val="0"/>
                                          <w:marBottom w:val="0"/>
                                          <w:divBdr>
                                            <w:top w:val="none" w:sz="0" w:space="0" w:color="auto"/>
                                            <w:left w:val="none" w:sz="0" w:space="0" w:color="auto"/>
                                            <w:bottom w:val="none" w:sz="0" w:space="0" w:color="auto"/>
                                            <w:right w:val="none" w:sz="0" w:space="0" w:color="auto"/>
                                          </w:divBdr>
                                          <w:divsChild>
                                            <w:div w:id="21221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461268">
      <w:bodyDiv w:val="1"/>
      <w:marLeft w:val="0"/>
      <w:marRight w:val="0"/>
      <w:marTop w:val="0"/>
      <w:marBottom w:val="0"/>
      <w:divBdr>
        <w:top w:val="none" w:sz="0" w:space="0" w:color="auto"/>
        <w:left w:val="none" w:sz="0" w:space="0" w:color="auto"/>
        <w:bottom w:val="none" w:sz="0" w:space="0" w:color="auto"/>
        <w:right w:val="none" w:sz="0" w:space="0" w:color="auto"/>
      </w:divBdr>
      <w:divsChild>
        <w:div w:id="1149713935">
          <w:marLeft w:val="0"/>
          <w:marRight w:val="0"/>
          <w:marTop w:val="0"/>
          <w:marBottom w:val="0"/>
          <w:divBdr>
            <w:top w:val="none" w:sz="0" w:space="0" w:color="auto"/>
            <w:left w:val="none" w:sz="0" w:space="0" w:color="auto"/>
            <w:bottom w:val="none" w:sz="0" w:space="0" w:color="auto"/>
            <w:right w:val="none" w:sz="0" w:space="0" w:color="auto"/>
          </w:divBdr>
          <w:divsChild>
            <w:div w:id="1955746844">
              <w:marLeft w:val="0"/>
              <w:marRight w:val="0"/>
              <w:marTop w:val="0"/>
              <w:marBottom w:val="0"/>
              <w:divBdr>
                <w:top w:val="none" w:sz="0" w:space="0" w:color="E1E1E1"/>
                <w:left w:val="none" w:sz="0" w:space="0" w:color="E1E1E1"/>
                <w:bottom w:val="none" w:sz="0" w:space="0" w:color="E1E1E1"/>
                <w:right w:val="none" w:sz="0" w:space="0" w:color="E1E1E1"/>
              </w:divBdr>
              <w:divsChild>
                <w:div w:id="1168592477">
                  <w:marLeft w:val="0"/>
                  <w:marRight w:val="0"/>
                  <w:marTop w:val="0"/>
                  <w:marBottom w:val="0"/>
                  <w:divBdr>
                    <w:top w:val="none" w:sz="0" w:space="0" w:color="auto"/>
                    <w:left w:val="none" w:sz="0" w:space="0" w:color="auto"/>
                    <w:bottom w:val="none" w:sz="0" w:space="0" w:color="auto"/>
                    <w:right w:val="none" w:sz="0" w:space="0" w:color="auto"/>
                  </w:divBdr>
                  <w:divsChild>
                    <w:div w:id="1491478613">
                      <w:marLeft w:val="0"/>
                      <w:marRight w:val="0"/>
                      <w:marTop w:val="0"/>
                      <w:marBottom w:val="0"/>
                      <w:divBdr>
                        <w:top w:val="none" w:sz="0" w:space="0" w:color="auto"/>
                        <w:left w:val="none" w:sz="0" w:space="0" w:color="auto"/>
                        <w:bottom w:val="none" w:sz="0" w:space="0" w:color="auto"/>
                        <w:right w:val="none" w:sz="0" w:space="0" w:color="auto"/>
                      </w:divBdr>
                      <w:divsChild>
                        <w:div w:id="541287493">
                          <w:marLeft w:val="0"/>
                          <w:marRight w:val="0"/>
                          <w:marTop w:val="0"/>
                          <w:marBottom w:val="0"/>
                          <w:divBdr>
                            <w:top w:val="none" w:sz="0" w:space="0" w:color="auto"/>
                            <w:left w:val="none" w:sz="0" w:space="0" w:color="auto"/>
                            <w:bottom w:val="none" w:sz="0" w:space="0" w:color="auto"/>
                            <w:right w:val="none" w:sz="0" w:space="0" w:color="auto"/>
                          </w:divBdr>
                          <w:divsChild>
                            <w:div w:id="1834057718">
                              <w:marLeft w:val="0"/>
                              <w:marRight w:val="0"/>
                              <w:marTop w:val="0"/>
                              <w:marBottom w:val="0"/>
                              <w:divBdr>
                                <w:top w:val="none" w:sz="0" w:space="0" w:color="auto"/>
                                <w:left w:val="none" w:sz="0" w:space="0" w:color="auto"/>
                                <w:bottom w:val="none" w:sz="0" w:space="0" w:color="auto"/>
                                <w:right w:val="none" w:sz="0" w:space="0" w:color="auto"/>
                              </w:divBdr>
                              <w:divsChild>
                                <w:div w:id="913854392">
                                  <w:marLeft w:val="0"/>
                                  <w:marRight w:val="0"/>
                                  <w:marTop w:val="0"/>
                                  <w:marBottom w:val="0"/>
                                  <w:divBdr>
                                    <w:top w:val="none" w:sz="0" w:space="0" w:color="auto"/>
                                    <w:left w:val="none" w:sz="0" w:space="0" w:color="auto"/>
                                    <w:bottom w:val="none" w:sz="0" w:space="0" w:color="auto"/>
                                    <w:right w:val="none" w:sz="0" w:space="0" w:color="auto"/>
                                  </w:divBdr>
                                  <w:divsChild>
                                    <w:div w:id="1429425679">
                                      <w:marLeft w:val="0"/>
                                      <w:marRight w:val="0"/>
                                      <w:marTop w:val="0"/>
                                      <w:marBottom w:val="0"/>
                                      <w:divBdr>
                                        <w:top w:val="none" w:sz="0" w:space="0" w:color="auto"/>
                                        <w:left w:val="none" w:sz="0" w:space="0" w:color="auto"/>
                                        <w:bottom w:val="none" w:sz="0" w:space="0" w:color="auto"/>
                                        <w:right w:val="none" w:sz="0" w:space="0" w:color="auto"/>
                                      </w:divBdr>
                                      <w:divsChild>
                                        <w:div w:id="175392940">
                                          <w:marLeft w:val="0"/>
                                          <w:marRight w:val="0"/>
                                          <w:marTop w:val="750"/>
                                          <w:marBottom w:val="0"/>
                                          <w:divBdr>
                                            <w:top w:val="none" w:sz="0" w:space="0" w:color="auto"/>
                                            <w:left w:val="none" w:sz="0" w:space="0" w:color="auto"/>
                                            <w:bottom w:val="none" w:sz="0" w:space="0" w:color="auto"/>
                                            <w:right w:val="none" w:sz="0" w:space="0" w:color="auto"/>
                                          </w:divBdr>
                                        </w:div>
                                        <w:div w:id="1872108121">
                                          <w:marLeft w:val="0"/>
                                          <w:marRight w:val="0"/>
                                          <w:marTop w:val="0"/>
                                          <w:marBottom w:val="0"/>
                                          <w:divBdr>
                                            <w:top w:val="none" w:sz="0" w:space="0" w:color="auto"/>
                                            <w:left w:val="none" w:sz="0" w:space="0" w:color="auto"/>
                                            <w:bottom w:val="none" w:sz="0" w:space="0" w:color="auto"/>
                                            <w:right w:val="none" w:sz="0" w:space="0" w:color="auto"/>
                                          </w:divBdr>
                                          <w:divsChild>
                                            <w:div w:id="264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admin@ethical-lending.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ethical-lending.nz" TargetMode="External"/><Relationship Id="rId5" Type="http://schemas.openxmlformats.org/officeDocument/2006/relationships/hyperlink" Target="http://www.ethical-lending.nz/application-form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Harford</dc:creator>
  <cp:keywords/>
  <dc:description/>
  <cp:lastModifiedBy>Phillippa Harford</cp:lastModifiedBy>
  <cp:revision>2</cp:revision>
  <dcterms:created xsi:type="dcterms:W3CDTF">2021-03-30T02:17:00Z</dcterms:created>
  <dcterms:modified xsi:type="dcterms:W3CDTF">2021-03-30T02:17:00Z</dcterms:modified>
</cp:coreProperties>
</file>